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杭州市自然科学基金依托单位注册申请表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559"/>
        <w:gridCol w:w="225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1559" w:type="dxa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8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主管单位</w:t>
            </w: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注册时间</w:t>
            </w:r>
          </w:p>
        </w:tc>
        <w:tc>
          <w:tcPr>
            <w:tcW w:w="1559" w:type="dxa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8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注册资金</w:t>
            </w: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559" w:type="dxa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8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在职人数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（有社保）</w:t>
            </w:r>
          </w:p>
        </w:tc>
        <w:tc>
          <w:tcPr>
            <w:tcW w:w="1559" w:type="dxa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8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研发人员数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（有社保）</w:t>
            </w: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高级职称人数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（有社保）</w:t>
            </w:r>
          </w:p>
        </w:tc>
        <w:tc>
          <w:tcPr>
            <w:tcW w:w="1559" w:type="dxa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8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具有博士学位人数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（有社保）</w:t>
            </w: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优势研发领域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（300字左右）</w:t>
            </w:r>
          </w:p>
        </w:tc>
        <w:tc>
          <w:tcPr>
            <w:tcW w:w="5891" w:type="dxa"/>
            <w:gridSpan w:val="3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已开展基础科研情况（3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字左右）</w:t>
            </w:r>
          </w:p>
        </w:tc>
        <w:tc>
          <w:tcPr>
            <w:tcW w:w="5891" w:type="dxa"/>
            <w:gridSpan w:val="3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已开展科研项目尤其是市级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及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以上科研项目情况；取得技术专利，科技论文，科技奖项等科研成果情况；主要科研人员简介；拟开展的基础与应用基础研究计划或方向。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科研条件平台情况（2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字左右）</w:t>
            </w:r>
          </w:p>
        </w:tc>
        <w:tc>
          <w:tcPr>
            <w:tcW w:w="5891" w:type="dxa"/>
            <w:gridSpan w:val="3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本单位近三年主营业务收入（企业需提供），近三年研发投入，实验室、工程中心等平台情况，研发场地和仪器设备概况。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科研管理制度建设情况（2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字左右）</w:t>
            </w:r>
          </w:p>
        </w:tc>
        <w:tc>
          <w:tcPr>
            <w:tcW w:w="5891" w:type="dxa"/>
            <w:gridSpan w:val="3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本单位已建立科研项目管理制度、财务管理制度、资产管理制度、项目经费使用管理制度等情况。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我单位谨此承诺：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本申请所提供的信息和材料均真实、准确、合法、有效；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注册为依托单位后，同意遵守《杭州市自然科学基金项目管理办法》相关规定。</w:t>
            </w:r>
          </w:p>
          <w:p>
            <w:pPr>
              <w:spacing w:line="42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法定代表人签章： 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申请单位公章：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提交资料和单位情况经核查属实，同意推荐。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经办人签章：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负责人签章：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区、县（市）科技管理部门或主管单位公章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日期：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96"/>
    <w:rsid w:val="001600DF"/>
    <w:rsid w:val="00257B83"/>
    <w:rsid w:val="00333D88"/>
    <w:rsid w:val="00474A41"/>
    <w:rsid w:val="004931A1"/>
    <w:rsid w:val="004F7896"/>
    <w:rsid w:val="007B72D4"/>
    <w:rsid w:val="00803821"/>
    <w:rsid w:val="00863DAF"/>
    <w:rsid w:val="008A23DD"/>
    <w:rsid w:val="00C57469"/>
    <w:rsid w:val="00E534F9"/>
    <w:rsid w:val="00FA07EC"/>
    <w:rsid w:val="FF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545</Characters>
  <Lines>4</Lines>
  <Paragraphs>1</Paragraphs>
  <TotalTime>39</TotalTime>
  <ScaleCrop>false</ScaleCrop>
  <LinksUpToDate>false</LinksUpToDate>
  <CharactersWithSpaces>639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2023-11-17T16:15:00Z</dcterms:created>
  <dc:creator>跃 陈</dc:creator>
  <cp:lastModifiedBy>朱海锋</cp:lastModifiedBy>
  <dcterms:modified xsi:type="dcterms:W3CDTF">2025-02-10T13:16:37Z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FF30E124F2059F27B58BA96731B85927</vt:lpwstr>
  </property>
</Properties>
</file>