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278A">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15E9CBA">
      <w:pPr>
        <w:widowControl w:val="0"/>
        <w:numPr>
          <w:ilvl w:val="0"/>
          <w:numId w:val="0"/>
        </w:numPr>
        <w:spacing w:line="600" w:lineRule="auto"/>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lang w:val="en-US" w:eastAsia="zh-CN"/>
        </w:rPr>
        <w:t>浙江省专精特新企业发展优秀案例</w:t>
      </w:r>
    </w:p>
    <w:p w14:paraId="73733D8E">
      <w:pPr>
        <w:widowControl w:val="0"/>
        <w:numPr>
          <w:ilvl w:val="0"/>
          <w:numId w:val="0"/>
        </w:numPr>
        <w:spacing w:line="600" w:lineRule="auto"/>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撰写要求</w:t>
      </w:r>
    </w:p>
    <w:bookmarkEnd w:id="0"/>
    <w:p w14:paraId="3A624305">
      <w:pPr>
        <w:widowControl w:val="0"/>
        <w:numPr>
          <w:ilvl w:val="0"/>
          <w:numId w:val="0"/>
        </w:numPr>
        <w:ind w:firstLine="640" w:firstLineChars="200"/>
        <w:jc w:val="both"/>
        <w:rPr>
          <w:rFonts w:hint="eastAsia" w:ascii="仿宋" w:hAnsi="仿宋" w:eastAsia="仿宋" w:cs="仿宋"/>
          <w:b w:val="0"/>
          <w:bCs w:val="0"/>
          <w:sz w:val="32"/>
          <w:szCs w:val="32"/>
          <w:lang w:val="en-US" w:eastAsia="zh-CN"/>
        </w:rPr>
      </w:pPr>
    </w:p>
    <w:p w14:paraId="4B302B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一、案例报告基本要求</w:t>
      </w:r>
    </w:p>
    <w:p w14:paraId="295A8D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（1）立足企业经营管理客观实践，素材真实可靠，注重采用事实证据对相关观点提供必要的支撑和佐证；</w:t>
      </w:r>
    </w:p>
    <w:p w14:paraId="12EAF6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（2）行文结构合理和逻辑明晰，注重对企业特色和亮点进行深入阐述，总结提炼出鲜明观点或特色经验；</w:t>
      </w:r>
    </w:p>
    <w:p w14:paraId="7FDB38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（3）报告可以结合数据、图表等素材，注重图文并茂，标注清楚资料来源，隐去不适合对外传播的企业商业秘密等内容。</w:t>
      </w:r>
    </w:p>
    <w:p w14:paraId="5875CB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二、案例报告内容构成</w:t>
      </w:r>
    </w:p>
    <w:p w14:paraId="7DE666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案例报告主要包括但不限于如下内容：</w:t>
      </w:r>
    </w:p>
    <w:p w14:paraId="488872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（1）报告题目</w:t>
      </w:r>
    </w:p>
    <w:p w14:paraId="34712E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案例报告题目自拟，体现出案例企业在专精特新发展方面的特色经验，如：××企业关键核心技术突破机制，××企业品牌化发展模式，××企业韧性成长路径等。</w:t>
      </w:r>
    </w:p>
    <w:p w14:paraId="6C7236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（2）基本内容</w:t>
      </w:r>
    </w:p>
    <w:p w14:paraId="73DE93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案例报告主要可由以下四方面内容构成，总字数一般不少于8000字：</w:t>
      </w:r>
    </w:p>
    <w:p w14:paraId="39F5CA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一是引言部分：概要性阐述案例报告的分析背景、目的和主要经验（300字左右）；</w:t>
      </w:r>
    </w:p>
    <w:p w14:paraId="131B79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二是企业概况：介绍企业发展历程、主要业务或产品、核心能力、运营绩效等，总体描述出企业的概况和特色、可插入照片、图表及说明（800字左右）；</w:t>
      </w:r>
    </w:p>
    <w:p w14:paraId="06E62C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特色实践：选取企业在专业化、精细化、特色化、创新型发展过程中某一或某几方面的特色实践做法进行深入分析介绍，如围绕案例企业专业化发展方面的研发专门技术、深耕产业链供应链细分领域等实践做法进行阐述。从企业家精神、企业战略、文化、组织、创新、运营、资源保障等方面，深层次地分析企业坚持专精特新发展路径和机制的动机和战略定位，可以梳理分析出若干典型经验做法（6000字左右）；</w:t>
      </w:r>
    </w:p>
    <w:p w14:paraId="43574B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四是经验启示：针对案例企业在专精特新发展方面的特色实践及其路径机制，总结提炼出可供其他企业借鉴学习的经验启示（1000字左右）。</w:t>
      </w:r>
    </w:p>
    <w:p w14:paraId="0C39E4A4"/>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CC7B">
    <w:pPr>
      <w:pStyle w:val="2"/>
    </w:pPr>
  </w:p>
  <w:p w14:paraId="4E6CE6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F6B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EF6B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64A4E"/>
    <w:rsid w:val="50A6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2025-04-22T06:56:00Z</dcterms:created>
  <dc:creator>刘十一</dc:creator>
  <cp:lastModifiedBy>刘十一</cp:lastModifiedBy>
  <dcterms:modified xsi:type="dcterms:W3CDTF">2025-04-22T06:58:55Z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249B90664F9B49A192300580DC88AC74_11</vt:lpwstr>
  </property>
  <property fmtid="{D5CDD505-2E9C-101B-9397-08002B2CF9AE}" pid="4" name="KSOTemplateDocerSaveRecord">
    <vt:lpwstr>eyJoZGlkIjoiZGJmZWE4Y2NmNjQzMTU2YWMxNzE3N2E3MmY3NTZjZjciLCJ1c2VySWQiOiIyMTAzMzE2MjgifQ==</vt:lpwstr>
  </property>
</Properties>
</file>