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310A">
      <w:pPr>
        <w:keepNext w:val="0"/>
        <w:keepLines w:val="0"/>
        <w:pageBreakBefore w:val="0"/>
        <w:kinsoku/>
        <w:wordWrap/>
        <w:overflowPunct/>
        <w:autoSpaceDE/>
        <w:bidi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附件2</w:t>
      </w:r>
    </w:p>
    <w:p w14:paraId="4E9994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44"/>
          <w:szCs w:val="44"/>
          <w:highlight w:val="none"/>
          <w:u w:val="none"/>
          <w:vertAlign w:val="baseli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kern w:val="2"/>
          <w:sz w:val="44"/>
          <w:szCs w:val="44"/>
          <w:highlight w:val="none"/>
          <w:u w:val="none"/>
          <w:vertAlign w:val="baseline"/>
          <w:lang w:val="en-US" w:eastAsia="zh-CN" w:bidi="ar-SA"/>
        </w:rPr>
        <w:t>杭州市“新势力”企业推荐表</w:t>
      </w:r>
    </w:p>
    <w:bookmarkEnd w:id="0"/>
    <w:tbl>
      <w:tblPr>
        <w:tblStyle w:val="5"/>
        <w:tblW w:w="95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19"/>
        <w:gridCol w:w="2467"/>
        <w:gridCol w:w="55"/>
        <w:gridCol w:w="2156"/>
        <w:gridCol w:w="2463"/>
      </w:tblGrid>
      <w:tr w14:paraId="6152C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82" w:type="dxa"/>
            <w:gridSpan w:val="6"/>
            <w:noWrap w:val="0"/>
            <w:vAlign w:val="center"/>
          </w:tcPr>
          <w:p w14:paraId="417E2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  <w:t>一、企业基本情况</w:t>
            </w:r>
          </w:p>
        </w:tc>
      </w:tr>
      <w:tr w14:paraId="03F1B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1B8A3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企业名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称</w:t>
            </w:r>
          </w:p>
        </w:tc>
        <w:tc>
          <w:tcPr>
            <w:tcW w:w="2467" w:type="dxa"/>
            <w:tcBorders>
              <w:right w:val="single" w:color="auto" w:sz="4" w:space="0"/>
            </w:tcBorders>
            <w:noWrap w:val="0"/>
            <w:vAlign w:val="center"/>
          </w:tcPr>
          <w:p w14:paraId="6D92B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统一社会信用代码</w:t>
            </w:r>
          </w:p>
        </w:tc>
        <w:tc>
          <w:tcPr>
            <w:tcW w:w="2463" w:type="dxa"/>
            <w:tcBorders>
              <w:left w:val="single" w:color="auto" w:sz="4" w:space="0"/>
            </w:tcBorders>
            <w:noWrap w:val="0"/>
            <w:vAlign w:val="center"/>
          </w:tcPr>
          <w:p w14:paraId="3BA3B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22D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67F42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企业地址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 w14:paraId="09E84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8CE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3F467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属地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 w14:paraId="620E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57ED9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highlight w:val="none"/>
                <w:u w:val="none"/>
              </w:rPr>
              <w:t>注册时间</w:t>
            </w:r>
          </w:p>
        </w:tc>
        <w:tc>
          <w:tcPr>
            <w:tcW w:w="2463" w:type="dxa"/>
            <w:noWrap w:val="0"/>
            <w:vAlign w:val="center"/>
          </w:tcPr>
          <w:p w14:paraId="5B834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F8B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6F1F8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联系人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 w14:paraId="41EAA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可选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156" w:type="dxa"/>
            <w:noWrap w:val="0"/>
            <w:vAlign w:val="center"/>
          </w:tcPr>
          <w:p w14:paraId="2850F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2463" w:type="dxa"/>
            <w:noWrap w:val="0"/>
            <w:vAlign w:val="center"/>
          </w:tcPr>
          <w:p w14:paraId="25C3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（可选）</w:t>
            </w:r>
          </w:p>
        </w:tc>
      </w:tr>
      <w:tr w14:paraId="7F73D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2"/>
            <w:vMerge w:val="restart"/>
            <w:noWrap w:val="0"/>
            <w:vAlign w:val="center"/>
          </w:tcPr>
          <w:p w14:paraId="648B4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企业类型（可多选）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 w14:paraId="67CCD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五大产业生态圈：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智能物联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高端装备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绿色能源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</w:p>
        </w:tc>
      </w:tr>
      <w:tr w14:paraId="4C881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441" w:type="dxa"/>
            <w:gridSpan w:val="2"/>
            <w:vMerge w:val="continue"/>
            <w:noWrap w:val="0"/>
            <w:vAlign w:val="center"/>
          </w:tcPr>
          <w:p w14:paraId="02C50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F19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未来产业等新赛道：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人工智能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低空经济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人形机器人</w:t>
            </w:r>
          </w:p>
          <w:p w14:paraId="79652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类脑智能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合成生物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商业航天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无人驾驶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其他              </w:t>
            </w:r>
          </w:p>
        </w:tc>
      </w:tr>
      <w:tr w14:paraId="0BC3D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441" w:type="dxa"/>
            <w:gridSpan w:val="2"/>
            <w:vMerge w:val="continue"/>
            <w:noWrap w:val="0"/>
            <w:vAlign w:val="center"/>
          </w:tcPr>
          <w:p w14:paraId="0B2C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4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4940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其他：</w:t>
            </w:r>
          </w:p>
        </w:tc>
      </w:tr>
      <w:tr w14:paraId="4DDAD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42667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企业荣誉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 w14:paraId="4D31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制造业单项冠军企业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专精特新“小巨人”企业</w:t>
            </w:r>
          </w:p>
          <w:p w14:paraId="442C5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专精特新企业</w:t>
            </w:r>
          </w:p>
          <w:p w14:paraId="7D180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其他：</w:t>
            </w:r>
          </w:p>
        </w:tc>
      </w:tr>
      <w:tr w14:paraId="03143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82" w:type="dxa"/>
            <w:gridSpan w:val="6"/>
            <w:noWrap w:val="0"/>
            <w:vAlign w:val="center"/>
          </w:tcPr>
          <w:p w14:paraId="44186D3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  <w:lang w:val="en-US" w:eastAsia="zh-CN"/>
              </w:rPr>
              <w:t>推荐理由</w:t>
            </w:r>
          </w:p>
          <w:p w14:paraId="4B9641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（围绕企业“新产业新赛道”发展导向、“新技术新突破”发展特质、“新市场新引领”带动作用进行推荐）</w:t>
            </w:r>
          </w:p>
          <w:p w14:paraId="0E5070C4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ACE89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1705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822" w:type="dxa"/>
            <w:tcBorders>
              <w:right w:val="single" w:color="auto" w:sz="4" w:space="0"/>
            </w:tcBorders>
            <w:noWrap w:val="0"/>
            <w:vAlign w:val="center"/>
          </w:tcPr>
          <w:p w14:paraId="7FDCDA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0044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推荐单位意见</w:t>
            </w:r>
          </w:p>
          <w:p w14:paraId="0294E06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7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3D2496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4D2B38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6093FFA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1E87135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598189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3075933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53CA150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69AEFE1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（签字）                              （盖章）</w:t>
            </w:r>
          </w:p>
          <w:p w14:paraId="778172C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                               年  月  日</w:t>
            </w:r>
          </w:p>
          <w:p w14:paraId="17121F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791A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20" w:lineRule="exact"/>
        <w:jc w:val="both"/>
        <w:textAlignment w:val="auto"/>
        <w:rPr>
          <w:rFonts w:hint="eastAsia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填表人：                              联系方式：</w:t>
      </w:r>
    </w:p>
    <w:p w14:paraId="59EE5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A88D7"/>
    <w:multiLevelType w:val="singleLevel"/>
    <w:tmpl w:val="E7FA88D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70BC"/>
    <w:rsid w:val="345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spacing w:before="0" w:beforeAutospacing="0" w:after="0" w:afterAutospacing="0"/>
      <w:ind w:leftChars="800" w:right="0" w:rightChars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7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2025-07-22T08:37:00Z</dcterms:created>
  <dc:creator>汪株燚</dc:creator>
  <cp:lastModifiedBy>汪株燚</cp:lastModifiedBy>
  <dcterms:modified xsi:type="dcterms:W3CDTF">2025-07-22T08:37:16Z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2CBB14C2ED3D422F83444EA3DE2BFB4D_11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