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方正黑体_GBK"/>
          <w:color w:val="000000"/>
          <w:sz w:val="32"/>
          <w:szCs w:val="32"/>
          <w:lang w:val="en-US" w:eastAsia="zh-CN"/>
        </w:rPr>
      </w:pPr>
      <w:r>
        <w:rPr>
          <w:rFonts w:hint="eastAsia" w:ascii="黑体" w:hAnsi="黑体" w:eastAsia="黑体" w:cs="方正黑体_GBK"/>
          <w:color w:val="000000"/>
          <w:sz w:val="32"/>
          <w:szCs w:val="32"/>
        </w:rPr>
        <w:t>附件</w:t>
      </w:r>
    </w:p>
    <w:p>
      <w:pPr>
        <w:keepNext w:val="0"/>
        <w:keepLines w:val="0"/>
        <w:pageBreakBefore w:val="0"/>
        <w:widowControl w:val="0"/>
        <w:kinsoku/>
        <w:wordWrap/>
        <w:overflowPunct/>
        <w:topLinePunct w:val="0"/>
        <w:autoSpaceDE/>
        <w:autoSpaceDN/>
        <w:bidi w:val="0"/>
        <w:adjustRightInd/>
        <w:snapToGrid/>
        <w:spacing w:before="313" w:beforeLines="100" w:line="560" w:lineRule="exact"/>
        <w:ind w:left="0"/>
        <w:jc w:val="center"/>
        <w:textAlignment w:val="auto"/>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湖州</w:t>
      </w:r>
      <w:bookmarkStart w:id="0" w:name="_GoBack"/>
      <w:bookmarkEnd w:id="0"/>
      <w:r>
        <w:rPr>
          <w:rFonts w:hint="eastAsia" w:ascii="方正小标宋简体" w:hAnsi="方正小标宋简体" w:eastAsia="方正小标宋简体" w:cs="方正小标宋简体"/>
          <w:color w:val="auto"/>
          <w:sz w:val="40"/>
          <w:szCs w:val="40"/>
          <w:highlight w:val="none"/>
          <w:lang w:val="en-US" w:eastAsia="zh-CN"/>
        </w:rPr>
        <w:t>市新型研发机构星级评定实施细则（试行）</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Times New Roman" w:hAnsi="Times New Roman" w:eastAsia="方正小标宋简体" w:cs="Times New Roman"/>
          <w:color w:val="auto"/>
          <w:sz w:val="44"/>
          <w:szCs w:val="44"/>
          <w:highlight w:val="none"/>
          <w:shd w:val="clear" w:color="auto" w:fill="auto"/>
          <w:lang w:eastAsia="zh-CN"/>
        </w:rPr>
      </w:pPr>
      <w:r>
        <w:rPr>
          <w:rFonts w:hint="eastAsia" w:ascii="楷体_GB2312" w:hAnsi="楷体_GB2312" w:eastAsia="楷体_GB2312" w:cs="楷体_GB2312"/>
          <w:sz w:val="32"/>
          <w:szCs w:val="40"/>
          <w:highlight w:val="none"/>
          <w:lang w:val="en-US" w:eastAsia="zh-CN"/>
        </w:rPr>
        <w:t>（征求意见稿）</w:t>
      </w:r>
    </w:p>
    <w:p>
      <w:pPr>
        <w:pStyle w:val="2"/>
        <w:rPr>
          <w:rFonts w:hint="default"/>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黑体" w:cs="Times New Roman"/>
          <w:color w:val="auto"/>
          <w:sz w:val="32"/>
          <w:szCs w:val="40"/>
          <w:highlight w:val="none"/>
          <w:shd w:val="clear" w:color="auto" w:fill="auto"/>
        </w:rPr>
      </w:pPr>
      <w:r>
        <w:rPr>
          <w:rFonts w:hint="default" w:ascii="Times New Roman" w:hAnsi="Times New Roman" w:eastAsia="黑体" w:cs="Times New Roman"/>
          <w:color w:val="auto"/>
          <w:sz w:val="32"/>
          <w:szCs w:val="40"/>
          <w:highlight w:val="none"/>
          <w:shd w:val="clear" w:color="auto" w:fill="auto"/>
        </w:rPr>
        <w:t>总</w:t>
      </w:r>
      <w:r>
        <w:rPr>
          <w:rFonts w:hint="default" w:ascii="Times New Roman" w:hAnsi="Times New Roman" w:eastAsia="黑体" w:cs="Times New Roman"/>
          <w:color w:val="auto"/>
          <w:sz w:val="32"/>
          <w:szCs w:val="40"/>
          <w:highlight w:val="none"/>
          <w:shd w:val="clear" w:color="auto" w:fill="auto"/>
          <w:lang w:val="en-US" w:eastAsia="zh-CN"/>
        </w:rPr>
        <w:t xml:space="preserve">    </w:t>
      </w:r>
      <w:r>
        <w:rPr>
          <w:rFonts w:hint="default" w:ascii="Times New Roman" w:hAnsi="Times New Roman" w:eastAsia="黑体" w:cs="Times New Roman"/>
          <w:color w:val="auto"/>
          <w:sz w:val="32"/>
          <w:szCs w:val="40"/>
          <w:highlight w:val="none"/>
          <w:shd w:val="clear" w:color="auto" w:fill="auto"/>
        </w:rPr>
        <w:t>则</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rPr>
      </w:pPr>
      <w:r>
        <w:rPr>
          <w:rFonts w:hint="default" w:ascii="Times New Roman" w:hAnsi="Times New Roman" w:eastAsia="黑体" w:cs="Times New Roman"/>
          <w:color w:val="auto"/>
          <w:sz w:val="32"/>
          <w:szCs w:val="32"/>
          <w:highlight w:val="none"/>
          <w:shd w:val="clear" w:color="auto" w:fill="auto"/>
        </w:rPr>
        <w:t>第</w:t>
      </w:r>
      <w:r>
        <w:rPr>
          <w:rFonts w:hint="default" w:ascii="Times New Roman" w:hAnsi="Times New Roman" w:eastAsia="黑体" w:cs="Times New Roman"/>
          <w:color w:val="auto"/>
          <w:sz w:val="32"/>
          <w:szCs w:val="32"/>
          <w:highlight w:val="none"/>
          <w:shd w:val="clear" w:color="auto" w:fill="auto"/>
          <w:lang w:val="en-US" w:eastAsia="zh-CN"/>
        </w:rPr>
        <w:t>一</w:t>
      </w:r>
      <w:r>
        <w:rPr>
          <w:rFonts w:hint="default" w:ascii="Times New Roman" w:hAnsi="Times New Roman" w:eastAsia="黑体" w:cs="Times New Roman"/>
          <w:color w:val="auto"/>
          <w:sz w:val="32"/>
          <w:szCs w:val="32"/>
          <w:highlight w:val="none"/>
          <w:shd w:val="clear" w:color="auto" w:fill="auto"/>
        </w:rPr>
        <w:t>条</w:t>
      </w:r>
      <w:r>
        <w:rPr>
          <w:rFonts w:hint="default" w:ascii="Times New Roman" w:hAnsi="Times New Roman" w:eastAsia="仿宋_GB2312" w:cs="Times New Roman"/>
          <w:color w:val="auto"/>
          <w:sz w:val="32"/>
          <w:szCs w:val="32"/>
          <w:highlight w:val="none"/>
          <w:shd w:val="clear" w:color="auto" w:fill="auto"/>
        </w:rPr>
        <w:t xml:space="preserve"> </w:t>
      </w:r>
      <w:r>
        <w:rPr>
          <w:rFonts w:hint="default" w:ascii="Times New Roman" w:hAnsi="Times New Roman" w:eastAsia="仿宋_GB2312" w:cs="Times New Roman"/>
          <w:i w:val="0"/>
          <w:caps w:val="0"/>
          <w:color w:val="auto"/>
          <w:spacing w:val="0"/>
          <w:sz w:val="32"/>
          <w:szCs w:val="32"/>
          <w:highlight w:val="none"/>
          <w:shd w:val="clear" w:color="auto" w:fill="auto"/>
        </w:rPr>
        <w:t>为规范和加强</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湖州市市级</w:t>
      </w:r>
      <w:r>
        <w:rPr>
          <w:rFonts w:hint="default" w:ascii="Times New Roman" w:hAnsi="Times New Roman" w:eastAsia="仿宋_GB2312" w:cs="Times New Roman"/>
          <w:i w:val="0"/>
          <w:caps w:val="0"/>
          <w:color w:val="auto"/>
          <w:spacing w:val="0"/>
          <w:sz w:val="32"/>
          <w:szCs w:val="32"/>
          <w:highlight w:val="none"/>
          <w:shd w:val="clear" w:color="auto" w:fill="auto"/>
        </w:rPr>
        <w:t>新型研发机构（以下简称“</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市级</w:t>
      </w:r>
      <w:r>
        <w:rPr>
          <w:rFonts w:hint="default" w:ascii="Times New Roman" w:hAnsi="Times New Roman" w:eastAsia="仿宋_GB2312" w:cs="Times New Roman"/>
          <w:i w:val="0"/>
          <w:caps w:val="0"/>
          <w:color w:val="auto"/>
          <w:spacing w:val="0"/>
          <w:sz w:val="32"/>
          <w:szCs w:val="32"/>
          <w:highlight w:val="none"/>
          <w:shd w:val="clear" w:color="auto" w:fill="auto"/>
        </w:rPr>
        <w:t>新型研发机构”）建设、运行和管理，</w:t>
      </w:r>
      <w:r>
        <w:rPr>
          <w:rFonts w:hint="default" w:ascii="Times New Roman" w:hAnsi="Times New Roman" w:eastAsia="仿宋_GB2312" w:cs="Times New Roman"/>
          <w:color w:val="auto"/>
          <w:sz w:val="32"/>
          <w:szCs w:val="32"/>
          <w:highlight w:val="none"/>
          <w:shd w:val="clear" w:color="auto" w:fill="auto"/>
          <w:lang w:val="en-US" w:eastAsia="zh-CN"/>
        </w:rPr>
        <w:t>打造区域高水平科研机构，根据</w:t>
      </w:r>
      <w:r>
        <w:rPr>
          <w:rFonts w:hint="default" w:ascii="Times New Roman" w:hAnsi="Times New Roman" w:eastAsia="仿宋_GB2312" w:cs="Times New Roman"/>
          <w:color w:val="auto"/>
          <w:sz w:val="32"/>
          <w:szCs w:val="32"/>
          <w:highlight w:val="none"/>
          <w:shd w:val="clear" w:color="auto" w:fill="auto"/>
        </w:rPr>
        <w:t>《浙江省人民政府办公厅关于加快建设高水平新型研发机构的若干意见》（浙政办发〔2020〕34号）</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lang w:val="en-US" w:eastAsia="zh-CN"/>
        </w:rPr>
        <w:t>《浙江省科学技术厅关于印发浙江省支持重大科创平台建设实施细则的通知》（浙科发规〔2023〕14号）、《省实验室、省技术创新中心评估评价和动态调整管理办法（试行）》（</w:t>
      </w:r>
      <w:r>
        <w:rPr>
          <w:rFonts w:hint="default" w:ascii="Times New Roman" w:hAnsi="Times New Roman" w:eastAsia="仿宋_GB2312" w:cs="Times New Roman"/>
          <w:color w:val="auto"/>
          <w:sz w:val="32"/>
          <w:szCs w:val="32"/>
          <w:highlight w:val="none"/>
          <w:u w:val="none"/>
          <w:shd w:val="clear" w:color="auto" w:fill="auto"/>
          <w:lang w:val="en-US" w:eastAsia="zh-CN"/>
        </w:rPr>
        <w:t>浙委科办发</w:t>
      </w:r>
      <w:r>
        <w:rPr>
          <w:rFonts w:hint="default" w:ascii="Times New Roman" w:hAnsi="Times New Roman" w:eastAsia="仿宋_GB2312" w:cs="Times New Roman"/>
          <w:color w:val="auto"/>
          <w:kern w:val="0"/>
          <w:sz w:val="32"/>
          <w:szCs w:val="32"/>
          <w:highlight w:val="none"/>
          <w:u w:val="none"/>
          <w:lang w:val="en-US" w:eastAsia="zh-CN"/>
        </w:rPr>
        <w:t>〔2025〕9号</w:t>
      </w:r>
      <w:r>
        <w:rPr>
          <w:rFonts w:hint="default" w:ascii="Times New Roman" w:hAnsi="Times New Roman" w:eastAsia="仿宋_GB2312" w:cs="Times New Roman"/>
          <w:color w:val="auto"/>
          <w:sz w:val="32"/>
          <w:szCs w:val="32"/>
          <w:highlight w:val="none"/>
          <w:u w:val="none"/>
          <w:shd w:val="clear" w:color="auto" w:fill="auto"/>
          <w:lang w:val="en-US" w:eastAsia="zh-CN"/>
        </w:rPr>
        <w:t>）</w:t>
      </w:r>
      <w:r>
        <w:rPr>
          <w:rFonts w:hint="default" w:ascii="Times New Roman" w:hAnsi="Times New Roman" w:eastAsia="仿宋_GB2312" w:cs="Times New Roman"/>
          <w:color w:val="auto"/>
          <w:sz w:val="32"/>
          <w:szCs w:val="32"/>
          <w:highlight w:val="none"/>
          <w:u w:val="none"/>
          <w:shd w:val="clear" w:color="auto" w:fill="auto"/>
        </w:rPr>
        <w:t>等</w:t>
      </w:r>
      <w:r>
        <w:rPr>
          <w:rFonts w:hint="default" w:ascii="Times New Roman" w:hAnsi="Times New Roman" w:eastAsia="仿宋_GB2312" w:cs="Times New Roman"/>
          <w:color w:val="auto"/>
          <w:sz w:val="32"/>
          <w:szCs w:val="32"/>
          <w:highlight w:val="none"/>
          <w:u w:val="none"/>
          <w:shd w:val="clear" w:color="auto" w:fill="auto"/>
          <w:lang w:val="en-US" w:eastAsia="zh-CN"/>
        </w:rPr>
        <w:t>有关规定</w:t>
      </w:r>
      <w:r>
        <w:rPr>
          <w:rFonts w:hint="default" w:ascii="Times New Roman" w:hAnsi="Times New Roman" w:eastAsia="仿宋_GB2312" w:cs="Times New Roman"/>
          <w:color w:val="auto"/>
          <w:sz w:val="32"/>
          <w:szCs w:val="32"/>
          <w:highlight w:val="none"/>
          <w:u w:val="none"/>
          <w:shd w:val="clear" w:color="auto" w:fill="auto"/>
        </w:rPr>
        <w:t>，特制订本</w:t>
      </w:r>
      <w:r>
        <w:rPr>
          <w:rFonts w:hint="default" w:ascii="Times New Roman" w:hAnsi="Times New Roman" w:eastAsia="仿宋_GB2312" w:cs="Times New Roman"/>
          <w:color w:val="auto"/>
          <w:sz w:val="32"/>
          <w:szCs w:val="32"/>
          <w:highlight w:val="none"/>
          <w:u w:val="none"/>
          <w:shd w:val="clear" w:color="auto" w:fill="auto"/>
          <w:lang w:val="en-US" w:eastAsia="zh-CN"/>
        </w:rPr>
        <w:t>实施细则（以下简称“本细则”）</w:t>
      </w:r>
      <w:r>
        <w:rPr>
          <w:rFonts w:hint="default" w:ascii="Times New Roman" w:hAnsi="Times New Roman" w:eastAsia="仿宋_GB2312" w:cs="Times New Roman"/>
          <w:color w:val="auto"/>
          <w:sz w:val="32"/>
          <w:szCs w:val="32"/>
          <w:highlight w:val="none"/>
          <w:u w:val="none"/>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黑体" w:cs="Times New Roman"/>
          <w:color w:val="auto"/>
          <w:sz w:val="32"/>
          <w:szCs w:val="32"/>
          <w:highlight w:val="none"/>
          <w:u w:val="none"/>
          <w:shd w:val="clear" w:color="auto" w:fill="auto"/>
        </w:rPr>
        <w:t>第</w:t>
      </w:r>
      <w:r>
        <w:rPr>
          <w:rFonts w:hint="default" w:ascii="Times New Roman" w:hAnsi="Times New Roman" w:eastAsia="黑体" w:cs="Times New Roman"/>
          <w:color w:val="auto"/>
          <w:sz w:val="32"/>
          <w:szCs w:val="32"/>
          <w:highlight w:val="none"/>
          <w:u w:val="none"/>
          <w:shd w:val="clear" w:color="auto" w:fill="auto"/>
          <w:lang w:val="en-US" w:eastAsia="zh-CN"/>
        </w:rPr>
        <w:t>二</w:t>
      </w:r>
      <w:r>
        <w:rPr>
          <w:rFonts w:hint="default" w:ascii="Times New Roman" w:hAnsi="Times New Roman" w:eastAsia="黑体" w:cs="Times New Roman"/>
          <w:color w:val="auto"/>
          <w:sz w:val="32"/>
          <w:szCs w:val="32"/>
          <w:highlight w:val="none"/>
          <w:u w:val="none"/>
          <w:shd w:val="clear" w:color="auto" w:fill="auto"/>
        </w:rPr>
        <w:t>条</w:t>
      </w:r>
      <w:r>
        <w:rPr>
          <w:rFonts w:hint="default" w:ascii="Times New Roman" w:hAnsi="Times New Roman" w:eastAsia="仿宋_GB2312" w:cs="Times New Roman"/>
          <w:color w:val="auto"/>
          <w:sz w:val="32"/>
          <w:szCs w:val="32"/>
          <w:highlight w:val="none"/>
          <w:u w:val="none"/>
          <w:shd w:val="clear" w:color="auto" w:fill="auto"/>
        </w:rPr>
        <w:t xml:space="preserve"> </w:t>
      </w:r>
      <w:r>
        <w:rPr>
          <w:rFonts w:hint="default" w:ascii="Times New Roman" w:hAnsi="Times New Roman" w:eastAsia="仿宋_GB2312" w:cs="Times New Roman"/>
          <w:color w:val="auto"/>
          <w:sz w:val="32"/>
          <w:szCs w:val="32"/>
          <w:highlight w:val="none"/>
          <w:u w:val="none"/>
          <w:shd w:val="clear" w:color="auto" w:fill="auto"/>
          <w:lang w:val="en-US" w:eastAsia="zh-CN"/>
        </w:rPr>
        <w:t>本细则所指的新型研发机构，是指在湖州市行政区域内注册登记成立，办公场所在湖州市境内，主要从事科学研究、技术研发、成果转化、产业孵化等创新创业活动，独立核算、自主经营、自负盈亏的独立法人科研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黑体" w:cs="Times New Roman"/>
          <w:color w:val="auto"/>
          <w:sz w:val="32"/>
          <w:szCs w:val="32"/>
          <w:highlight w:val="none"/>
          <w:shd w:val="clear" w:color="auto" w:fill="auto"/>
        </w:rPr>
        <w:t>第</w:t>
      </w:r>
      <w:r>
        <w:rPr>
          <w:rFonts w:hint="default" w:ascii="Times New Roman" w:hAnsi="Times New Roman" w:eastAsia="黑体" w:cs="Times New Roman"/>
          <w:color w:val="auto"/>
          <w:sz w:val="32"/>
          <w:szCs w:val="32"/>
          <w:highlight w:val="none"/>
          <w:shd w:val="clear" w:color="auto" w:fill="auto"/>
          <w:lang w:val="en-US" w:eastAsia="zh-CN"/>
        </w:rPr>
        <w:t>三</w:t>
      </w:r>
      <w:r>
        <w:rPr>
          <w:rFonts w:hint="default" w:ascii="Times New Roman" w:hAnsi="Times New Roman" w:eastAsia="黑体" w:cs="Times New Roman"/>
          <w:color w:val="auto"/>
          <w:sz w:val="32"/>
          <w:szCs w:val="32"/>
          <w:highlight w:val="none"/>
          <w:shd w:val="clear" w:color="auto" w:fill="auto"/>
        </w:rPr>
        <w:t>条</w:t>
      </w:r>
      <w:r>
        <w:rPr>
          <w:rFonts w:hint="default" w:ascii="Times New Roman" w:hAnsi="Times New Roman" w:eastAsia="仿宋_GB2312" w:cs="Times New Roman"/>
          <w:color w:val="auto"/>
          <w:sz w:val="32"/>
          <w:szCs w:val="32"/>
          <w:highlight w:val="none"/>
          <w:shd w:val="clear" w:color="auto" w:fill="auto"/>
        </w:rPr>
        <w:t xml:space="preserve"> </w:t>
      </w:r>
      <w:r>
        <w:rPr>
          <w:rFonts w:hint="default" w:ascii="Times New Roman" w:hAnsi="Times New Roman" w:eastAsia="仿宋_GB2312" w:cs="Times New Roman"/>
          <w:color w:val="auto"/>
          <w:sz w:val="32"/>
          <w:szCs w:val="32"/>
          <w:highlight w:val="none"/>
          <w:shd w:val="clear" w:color="auto" w:fill="auto"/>
          <w:lang w:val="en-US" w:eastAsia="zh-CN"/>
        </w:rPr>
        <w:t xml:space="preserve"> 市科技部门会同相关部门统筹规划市级新型研发机构的布局和发展，会同市财政部门和各区（</w:t>
      </w:r>
      <w:r>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县/管委会）</w:t>
      </w:r>
      <w:r>
        <w:rPr>
          <w:rFonts w:hint="default" w:ascii="Times New Roman" w:hAnsi="Times New Roman" w:eastAsia="仿宋_GB2312" w:cs="Times New Roman"/>
          <w:color w:val="auto"/>
          <w:sz w:val="32"/>
          <w:szCs w:val="32"/>
          <w:highlight w:val="none"/>
          <w:shd w:val="clear" w:color="auto" w:fill="auto"/>
          <w:lang w:val="en-US" w:eastAsia="zh-CN"/>
        </w:rPr>
        <w:t>科技部门、财政部门开展市级新型研发机构备案和星级评定工作。各区（</w:t>
      </w:r>
      <w:r>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县/管委会）</w:t>
      </w:r>
      <w:r>
        <w:rPr>
          <w:rFonts w:hint="default" w:ascii="Times New Roman" w:hAnsi="Times New Roman" w:eastAsia="仿宋_GB2312" w:cs="Times New Roman"/>
          <w:color w:val="auto"/>
          <w:sz w:val="32"/>
          <w:szCs w:val="32"/>
          <w:highlight w:val="none"/>
          <w:shd w:val="clear" w:color="auto" w:fill="auto"/>
          <w:lang w:val="en-US" w:eastAsia="zh-CN"/>
        </w:rPr>
        <w:t>科技部门开展新型研发机构培育工作，审核、推荐符合条件的新型研发机构在市科技部门备案，与市科技部门共同开展市级新型研发机构星级评定。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黑体" w:cs="Times New Roman"/>
          <w:color w:val="auto"/>
          <w:sz w:val="32"/>
          <w:szCs w:val="32"/>
          <w:highlight w:val="none"/>
          <w:shd w:val="clear" w:color="auto" w:fill="auto"/>
        </w:rPr>
        <w:t>第</w:t>
      </w:r>
      <w:r>
        <w:rPr>
          <w:rFonts w:hint="default" w:ascii="Times New Roman" w:hAnsi="Times New Roman" w:eastAsia="黑体" w:cs="Times New Roman"/>
          <w:color w:val="auto"/>
          <w:sz w:val="32"/>
          <w:szCs w:val="32"/>
          <w:highlight w:val="none"/>
          <w:shd w:val="clear" w:color="auto" w:fill="auto"/>
          <w:lang w:val="en-US" w:eastAsia="zh-CN"/>
        </w:rPr>
        <w:t>四</w:t>
      </w:r>
      <w:r>
        <w:rPr>
          <w:rFonts w:hint="default" w:ascii="Times New Roman" w:hAnsi="Times New Roman" w:eastAsia="黑体" w:cs="Times New Roman"/>
          <w:color w:val="auto"/>
          <w:sz w:val="32"/>
          <w:szCs w:val="32"/>
          <w:highlight w:val="none"/>
          <w:shd w:val="clear" w:color="auto" w:fill="auto"/>
        </w:rPr>
        <w:t>条</w:t>
      </w:r>
      <w:r>
        <w:rPr>
          <w:rFonts w:hint="default" w:ascii="Times New Roman" w:hAnsi="Times New Roman" w:eastAsia="仿宋_GB2312" w:cs="Times New Roman"/>
          <w:color w:val="auto"/>
          <w:sz w:val="32"/>
          <w:szCs w:val="32"/>
          <w:highlight w:val="none"/>
          <w:shd w:val="clear" w:color="auto" w:fill="auto"/>
        </w:rPr>
        <w:t xml:space="preserve"> </w:t>
      </w:r>
      <w:r>
        <w:rPr>
          <w:rFonts w:hint="default" w:ascii="Times New Roman" w:hAnsi="Times New Roman" w:eastAsia="仿宋_GB2312" w:cs="Times New Roman"/>
          <w:color w:val="auto"/>
          <w:sz w:val="32"/>
          <w:szCs w:val="32"/>
          <w:highlight w:val="none"/>
          <w:shd w:val="clear" w:color="auto" w:fill="auto"/>
          <w:lang w:val="en-US" w:eastAsia="zh-CN"/>
        </w:rPr>
        <w:t xml:space="preserve"> 市级</w:t>
      </w:r>
      <w:r>
        <w:rPr>
          <w:rFonts w:hint="default" w:ascii="Times New Roman" w:hAnsi="Times New Roman" w:eastAsia="仿宋_GB2312" w:cs="Times New Roman"/>
          <w:color w:val="auto"/>
          <w:sz w:val="32"/>
          <w:szCs w:val="32"/>
          <w:highlight w:val="none"/>
          <w:shd w:val="clear" w:color="auto" w:fill="auto"/>
        </w:rPr>
        <w:t>新型研发机构备案及星级评定</w:t>
      </w:r>
      <w:r>
        <w:rPr>
          <w:rFonts w:hint="default" w:ascii="Times New Roman" w:hAnsi="Times New Roman" w:eastAsia="仿宋_GB2312" w:cs="Times New Roman"/>
          <w:color w:val="auto"/>
          <w:sz w:val="32"/>
          <w:szCs w:val="32"/>
          <w:highlight w:val="none"/>
          <w:shd w:val="clear" w:color="auto" w:fill="auto"/>
          <w:lang w:val="en-US" w:eastAsia="zh-CN"/>
        </w:rPr>
        <w:t>坚持公开、公正原则，通过</w:t>
      </w:r>
      <w:r>
        <w:rPr>
          <w:rFonts w:hint="default" w:ascii="Times New Roman" w:hAnsi="Times New Roman" w:eastAsia="仿宋_GB2312" w:cs="Times New Roman"/>
          <w:color w:val="auto"/>
          <w:sz w:val="32"/>
          <w:szCs w:val="32"/>
          <w:highlight w:val="none"/>
          <w:shd w:val="clear" w:color="auto" w:fill="auto"/>
        </w:rPr>
        <w:t>备案及星级评定</w:t>
      </w:r>
      <w:r>
        <w:rPr>
          <w:rFonts w:hint="default" w:ascii="Times New Roman" w:hAnsi="Times New Roman" w:eastAsia="仿宋_GB2312" w:cs="Times New Roman"/>
          <w:color w:val="auto"/>
          <w:sz w:val="32"/>
          <w:szCs w:val="32"/>
          <w:highlight w:val="none"/>
          <w:shd w:val="clear" w:color="auto" w:fill="auto"/>
          <w:lang w:val="en-US" w:eastAsia="zh-CN"/>
        </w:rPr>
        <w:t>，掌握市级新型研发机构建设运行情况，推动市级新型研发机构管理运行水平和创新创业能力提升。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黑体" w:cs="Times New Roman"/>
          <w:color w:val="auto"/>
          <w:sz w:val="32"/>
          <w:szCs w:val="40"/>
          <w:highlight w:val="none"/>
          <w:shd w:val="clear" w:color="auto" w:fill="auto"/>
          <w:lang w:val="en-US" w:eastAsia="zh-CN"/>
        </w:rPr>
      </w:pPr>
      <w:r>
        <w:rPr>
          <w:rFonts w:hint="default" w:ascii="Times New Roman" w:hAnsi="Times New Roman" w:eastAsia="黑体" w:cs="Times New Roman"/>
          <w:color w:val="auto"/>
          <w:sz w:val="32"/>
          <w:szCs w:val="40"/>
          <w:highlight w:val="none"/>
          <w:shd w:val="clear" w:color="auto" w:fill="auto"/>
          <w:lang w:val="en-US" w:eastAsia="zh-CN"/>
        </w:rPr>
        <w:t>第二章  备    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黑体" w:cs="Times New Roman"/>
          <w:color w:val="auto"/>
          <w:sz w:val="32"/>
          <w:szCs w:val="32"/>
          <w:highlight w:val="none"/>
          <w:shd w:val="clear" w:color="auto" w:fill="auto"/>
        </w:rPr>
        <w:t>第</w:t>
      </w:r>
      <w:r>
        <w:rPr>
          <w:rFonts w:hint="default" w:ascii="Times New Roman" w:hAnsi="Times New Roman" w:eastAsia="黑体" w:cs="Times New Roman"/>
          <w:color w:val="auto"/>
          <w:sz w:val="32"/>
          <w:szCs w:val="32"/>
          <w:highlight w:val="none"/>
          <w:shd w:val="clear" w:color="auto" w:fill="auto"/>
          <w:lang w:val="en-US" w:eastAsia="zh-CN"/>
        </w:rPr>
        <w:t>五</w:t>
      </w:r>
      <w:r>
        <w:rPr>
          <w:rFonts w:hint="default" w:ascii="Times New Roman" w:hAnsi="Times New Roman" w:eastAsia="黑体" w:cs="Times New Roman"/>
          <w:color w:val="auto"/>
          <w:sz w:val="32"/>
          <w:szCs w:val="32"/>
          <w:highlight w:val="none"/>
          <w:shd w:val="clear" w:color="auto" w:fill="auto"/>
        </w:rPr>
        <w:t>条</w:t>
      </w:r>
      <w:r>
        <w:rPr>
          <w:rFonts w:hint="default" w:ascii="Times New Roman" w:hAnsi="Times New Roman" w:eastAsia="仿宋_GB2312" w:cs="Times New Roman"/>
          <w:color w:val="auto"/>
          <w:sz w:val="32"/>
          <w:szCs w:val="32"/>
          <w:highlight w:val="none"/>
          <w:shd w:val="clear" w:color="auto" w:fill="auto"/>
        </w:rPr>
        <w:t xml:space="preserve"> </w:t>
      </w:r>
      <w:r>
        <w:rPr>
          <w:rFonts w:hint="default" w:ascii="Times New Roman" w:hAnsi="Times New Roman" w:eastAsia="仿宋_GB2312" w:cs="Times New Roman"/>
          <w:color w:val="auto"/>
          <w:sz w:val="32"/>
          <w:szCs w:val="32"/>
          <w:highlight w:val="none"/>
          <w:shd w:val="clear" w:color="auto" w:fill="auto"/>
          <w:lang w:val="en-US" w:eastAsia="zh-CN"/>
        </w:rPr>
        <w:t xml:space="preserve"> 市科技部门按年度发布市级新型研发机构备案通知，明确备案申请的时间、路径、材料等相关要求。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黑体" w:cs="Times New Roman"/>
          <w:color w:val="auto"/>
          <w:sz w:val="32"/>
          <w:szCs w:val="32"/>
          <w:highlight w:val="none"/>
          <w:shd w:val="clear" w:color="auto" w:fill="auto"/>
          <w:lang w:val="en-US" w:eastAsia="zh-CN"/>
        </w:rPr>
        <w:t>第六条</w:t>
      </w:r>
      <w:r>
        <w:rPr>
          <w:rFonts w:hint="default" w:ascii="Times New Roman" w:hAnsi="Times New Roman" w:eastAsia="仿宋_GB2312" w:cs="Times New Roman"/>
          <w:color w:val="auto"/>
          <w:sz w:val="32"/>
          <w:szCs w:val="32"/>
          <w:highlight w:val="none"/>
          <w:shd w:val="clear" w:color="auto" w:fill="auto"/>
          <w:lang w:val="en-US" w:eastAsia="zh-CN"/>
        </w:rPr>
        <w:t xml:space="preserve">  获批浙江省省级新型研发机构的机构，直接纳入备案名单。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符合以下条件的新型研发机构，可经区（县/管委会）科技部门审核、推荐后，在市科技部门备案：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一）依托国内外高等院校、科研院所、企业或顶尖科技人才的科研实力，结合我市新兴产业链和传统优势产业发展的需求，从事前沿技术研究、关键核心技术攻关、科技成果转移转化、高新技术应用推广、产业孵化及创新创业投资等科技服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（二）有明确的主攻方向，以切实解决我市新兴产业链和传统优势产业发展过程中的行业共性技术难题和企业关键核心技术需求为出发点和落脚点，促进我市产业结构优化升级和提升企业核心竞争力。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三）有固定的科研场所和专门的仪器设备及其它必需的科研条件，能够提供研发、小试、中试、检测检验等综合性服务。原则上年均研发投入不低于200万元，办公和科研场地面积不少于1000平方米；科研仪器设备原值不低于200万元。</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四）拥有国内先进水平的技术研究开发、设计和试验及科技成果产业化运营的专业人才队伍。如开展产业孵化及创新创业投资服务的，应配备孵化器管理和创业投资管理方面的专业人才队伍。科研人员不少于15人，具有硕士、博士学位或高级职称的比例不低于60</w:t>
      </w:r>
      <w:r>
        <w:rPr>
          <w:rFonts w:hint="eastAsia" w:ascii="Times New Roman" w:hAnsi="Times New Roman" w:eastAsia="仿宋_GB2312" w:cs="Times New Roman"/>
          <w:color w:val="auto"/>
          <w:sz w:val="32"/>
          <w:szCs w:val="32"/>
          <w:highlight w:val="none"/>
          <w:shd w:val="clear" w:color="auto" w:fill="auto"/>
          <w:lang w:val="en-US" w:eastAsia="zh-CN"/>
        </w:rPr>
        <w:t>%</w:t>
      </w:r>
      <w:r>
        <w:rPr>
          <w:rFonts w:hint="default" w:ascii="Times New Roman" w:hAnsi="Times New Roman" w:eastAsia="仿宋_GB2312" w:cs="Times New Roman"/>
          <w:color w:val="auto"/>
          <w:sz w:val="32"/>
          <w:szCs w:val="32"/>
          <w:highlight w:val="none"/>
          <w:shd w:val="clear" w:color="auto" w:fill="auto"/>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color w:val="auto"/>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（五）具有完善的管理制度。设立机构章程，并在研发投入、机构运行、人才队伍建设、科研管理和成果转化等方面，建立相关内部管理制度。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黑体" w:cs="Times New Roman"/>
          <w:color w:val="auto"/>
          <w:sz w:val="32"/>
          <w:szCs w:val="32"/>
          <w:highlight w:val="none"/>
          <w:shd w:val="clear" w:color="auto" w:fill="auto"/>
        </w:rPr>
        <w:t>第</w:t>
      </w:r>
      <w:r>
        <w:rPr>
          <w:rFonts w:hint="default" w:ascii="Times New Roman" w:hAnsi="Times New Roman" w:eastAsia="黑体" w:cs="Times New Roman"/>
          <w:color w:val="auto"/>
          <w:sz w:val="32"/>
          <w:szCs w:val="32"/>
          <w:highlight w:val="none"/>
          <w:shd w:val="clear" w:color="auto" w:fill="auto"/>
          <w:lang w:val="en-US" w:eastAsia="zh-CN"/>
        </w:rPr>
        <w:t>七</w:t>
      </w:r>
      <w:r>
        <w:rPr>
          <w:rFonts w:hint="default" w:ascii="Times New Roman" w:hAnsi="Times New Roman" w:eastAsia="黑体" w:cs="Times New Roman"/>
          <w:color w:val="auto"/>
          <w:sz w:val="32"/>
          <w:szCs w:val="32"/>
          <w:highlight w:val="none"/>
          <w:shd w:val="clear" w:color="auto" w:fill="auto"/>
        </w:rPr>
        <w:t>条</w:t>
      </w:r>
      <w:r>
        <w:rPr>
          <w:rFonts w:hint="default" w:ascii="Times New Roman" w:hAnsi="Times New Roman" w:eastAsia="仿宋_GB2312" w:cs="Times New Roman"/>
          <w:color w:val="auto"/>
          <w:sz w:val="32"/>
          <w:szCs w:val="32"/>
          <w:highlight w:val="none"/>
          <w:shd w:val="clear" w:color="auto" w:fill="auto"/>
        </w:rPr>
        <w:t xml:space="preserve"> </w:t>
      </w:r>
      <w:r>
        <w:rPr>
          <w:rFonts w:hint="default" w:ascii="Times New Roman" w:hAnsi="Times New Roman" w:eastAsia="仿宋_GB2312" w:cs="Times New Roman"/>
          <w:color w:val="auto"/>
          <w:sz w:val="32"/>
          <w:szCs w:val="32"/>
          <w:highlight w:val="none"/>
          <w:shd w:val="clear" w:color="auto" w:fill="auto"/>
          <w:lang w:val="en-US" w:eastAsia="zh-CN"/>
        </w:rPr>
        <w:t xml:space="preserve"> 新型</w:t>
      </w:r>
      <w:r>
        <w:rPr>
          <w:rFonts w:hint="default" w:ascii="Times New Roman" w:hAnsi="Times New Roman" w:eastAsia="仿宋_GB2312" w:cs="Times New Roman"/>
          <w:color w:val="auto"/>
          <w:sz w:val="32"/>
          <w:szCs w:val="32"/>
          <w:highlight w:val="none"/>
          <w:u w:val="none"/>
          <w:shd w:val="clear" w:color="auto" w:fill="auto"/>
          <w:lang w:val="en-US" w:eastAsia="zh-CN"/>
        </w:rPr>
        <w:t>研发机构按照自愿原则，提交备案申请表及相关证明材料（</w:t>
      </w:r>
      <w:r>
        <w:rPr>
          <w:rFonts w:hint="eastAsia" w:ascii="Times New Roman" w:hAnsi="Times New Roman" w:eastAsia="仿宋_GB2312" w:cs="Times New Roman"/>
          <w:color w:val="auto"/>
          <w:sz w:val="32"/>
          <w:szCs w:val="32"/>
          <w:highlight w:val="none"/>
          <w:u w:val="none"/>
          <w:shd w:val="clear" w:color="auto" w:fill="auto"/>
          <w:lang w:val="en-US" w:eastAsia="zh-CN"/>
        </w:rPr>
        <w:t>原则上</w:t>
      </w:r>
      <w:r>
        <w:rPr>
          <w:rFonts w:hint="default" w:ascii="Times New Roman" w:hAnsi="Times New Roman" w:eastAsia="仿宋_GB2312" w:cs="Times New Roman"/>
          <w:color w:val="auto"/>
          <w:sz w:val="32"/>
          <w:szCs w:val="32"/>
          <w:highlight w:val="none"/>
          <w:u w:val="none"/>
          <w:shd w:val="clear" w:color="auto" w:fill="auto"/>
          <w:lang w:val="en-US" w:eastAsia="zh-CN"/>
        </w:rPr>
        <w:t>政府或</w:t>
      </w:r>
      <w:r>
        <w:rPr>
          <w:rFonts w:hint="eastAsia" w:ascii="Times New Roman" w:hAnsi="Times New Roman" w:eastAsia="仿宋_GB2312" w:cs="Times New Roman"/>
          <w:color w:val="auto"/>
          <w:sz w:val="32"/>
          <w:szCs w:val="32"/>
          <w:highlight w:val="none"/>
          <w:u w:val="none"/>
          <w:shd w:val="clear" w:color="auto" w:fill="auto"/>
          <w:lang w:val="en-US" w:eastAsia="zh-CN"/>
        </w:rPr>
        <w:t>国有企业</w:t>
      </w:r>
      <w:r>
        <w:rPr>
          <w:rFonts w:hint="default" w:ascii="Times New Roman" w:hAnsi="Times New Roman" w:eastAsia="仿宋_GB2312" w:cs="Times New Roman"/>
          <w:color w:val="auto"/>
          <w:sz w:val="32"/>
          <w:szCs w:val="32"/>
          <w:highlight w:val="none"/>
          <w:u w:val="none"/>
          <w:shd w:val="clear" w:color="auto" w:fill="auto"/>
          <w:lang w:val="en-US" w:eastAsia="zh-CN"/>
        </w:rPr>
        <w:t>出资</w:t>
      </w:r>
      <w:r>
        <w:rPr>
          <w:rFonts w:hint="default" w:ascii="Times New Roman" w:hAnsi="Times New Roman" w:eastAsia="仿宋_GB2312" w:cs="Times New Roman"/>
          <w:color w:val="auto"/>
          <w:sz w:val="32"/>
          <w:szCs w:val="32"/>
          <w:highlight w:val="none"/>
          <w:u w:val="none"/>
          <w:shd w:val="clear" w:color="auto" w:fill="auto"/>
          <w:lang w:eastAsia="zh-CN"/>
        </w:rPr>
        <w:t>支持</w:t>
      </w:r>
      <w:r>
        <w:rPr>
          <w:rFonts w:hint="default" w:ascii="Times New Roman" w:hAnsi="Times New Roman" w:eastAsia="仿宋_GB2312" w:cs="Times New Roman"/>
          <w:color w:val="auto"/>
          <w:sz w:val="32"/>
          <w:szCs w:val="32"/>
          <w:highlight w:val="none"/>
          <w:u w:val="none"/>
          <w:shd w:val="clear" w:color="auto" w:fill="auto"/>
          <w:lang w:val="en-US" w:eastAsia="zh-CN"/>
        </w:rPr>
        <w:t>的新型研发机构均应参与备案）。</w:t>
      </w:r>
      <w:r>
        <w:rPr>
          <w:rFonts w:hint="default" w:ascii="Times New Roman" w:hAnsi="Times New Roman" w:eastAsia="仿宋_GB2312" w:cs="Times New Roman"/>
          <w:color w:val="auto"/>
          <w:sz w:val="32"/>
          <w:szCs w:val="32"/>
          <w:highlight w:val="none"/>
          <w:shd w:val="clear" w:color="auto" w:fill="auto"/>
          <w:lang w:val="en-US" w:eastAsia="zh-CN"/>
        </w:rPr>
        <w:t>各区</w:t>
      </w:r>
      <w:r>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（县/管委会）</w:t>
      </w:r>
      <w:r>
        <w:rPr>
          <w:rFonts w:hint="default" w:ascii="Times New Roman" w:hAnsi="Times New Roman" w:eastAsia="仿宋_GB2312" w:cs="Times New Roman"/>
          <w:color w:val="auto"/>
          <w:sz w:val="32"/>
          <w:szCs w:val="32"/>
          <w:highlight w:val="none"/>
          <w:shd w:val="clear" w:color="auto" w:fill="auto"/>
          <w:lang w:val="en-US" w:eastAsia="zh-CN"/>
        </w:rPr>
        <w:t>科技部门负责对申请备案的机构运营状态以及材料的完整性、真实性、有效性进行审核，并提交书面推荐名单，连同通过审核的材料一并报送市科技部门。市科技部门对材料进行复核，对符合备案条件的新型研发机构，经公示无异议后，予以备案并公布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黑体" w:cs="Times New Roman"/>
          <w:color w:val="auto"/>
          <w:sz w:val="32"/>
          <w:szCs w:val="32"/>
          <w:highlight w:val="none"/>
          <w:shd w:val="clear" w:color="auto" w:fill="auto"/>
          <w:lang w:val="en-US" w:eastAsia="zh-CN"/>
        </w:rPr>
        <w:t>第八条</w:t>
      </w:r>
      <w:r>
        <w:rPr>
          <w:rFonts w:hint="default" w:ascii="Times New Roman" w:hAnsi="Times New Roman" w:eastAsia="仿宋_GB2312" w:cs="Times New Roman"/>
          <w:color w:val="auto"/>
          <w:sz w:val="32"/>
          <w:szCs w:val="32"/>
          <w:highlight w:val="none"/>
          <w:shd w:val="clear" w:color="auto" w:fill="auto"/>
          <w:lang w:val="en-US" w:eastAsia="zh-CN"/>
        </w:rPr>
        <w:t xml:space="preserve">  已纳入备案名单的市级新型研发机构，可按相关要求申报市</w:t>
      </w:r>
      <w:r>
        <w:rPr>
          <w:rFonts w:hint="default" w:ascii="Times New Roman" w:hAnsi="Times New Roman" w:eastAsia="仿宋_GB2312" w:cs="Times New Roman"/>
          <w:color w:val="auto"/>
          <w:sz w:val="32"/>
          <w:szCs w:val="32"/>
          <w:highlight w:val="none"/>
          <w:shd w:val="clear" w:color="auto" w:fill="auto"/>
          <w:lang w:val="en" w:eastAsia="zh-CN"/>
        </w:rPr>
        <w:t>级科技计划项目，同时</w:t>
      </w:r>
      <w:r>
        <w:rPr>
          <w:rFonts w:hint="default" w:ascii="Times New Roman" w:hAnsi="Times New Roman" w:eastAsia="仿宋_GB2312" w:cs="Times New Roman"/>
          <w:color w:val="auto"/>
          <w:sz w:val="32"/>
          <w:szCs w:val="32"/>
          <w:highlight w:val="none"/>
          <w:shd w:val="clear" w:color="auto" w:fill="auto"/>
          <w:lang w:val="en-US" w:eastAsia="zh-CN"/>
        </w:rPr>
        <w:t>应当按要求报送机构月度快报和半年度统计数据等相关统计材料。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黑体" w:cs="Times New Roman"/>
          <w:color w:val="auto"/>
          <w:sz w:val="32"/>
          <w:szCs w:val="32"/>
          <w:highlight w:val="none"/>
          <w:shd w:val="clear" w:color="auto" w:fill="auto"/>
          <w:lang w:val="en-US" w:eastAsia="zh-CN"/>
        </w:rPr>
        <w:t>第九条</w:t>
      </w:r>
      <w:r>
        <w:rPr>
          <w:rFonts w:hint="default" w:ascii="Times New Roman" w:hAnsi="Times New Roman" w:eastAsia="仿宋_GB2312" w:cs="Times New Roman"/>
          <w:color w:val="auto"/>
          <w:sz w:val="32"/>
          <w:szCs w:val="32"/>
          <w:highlight w:val="none"/>
          <w:shd w:val="clear" w:color="auto" w:fill="auto"/>
          <w:lang w:val="en-US" w:eastAsia="zh-CN"/>
        </w:rPr>
        <w:t xml:space="preserve">  对市级新型研发机构实行动态调整机制，市科技部门发现已备案的市级新型研发机构有下列情形之一的，不再纳入备案名单，</w:t>
      </w:r>
      <w:r>
        <w:rPr>
          <w:rFonts w:hint="default" w:ascii="Times New Roman" w:hAnsi="Times New Roman" w:eastAsia="仿宋_GB2312" w:cs="Times New Roman"/>
          <w:color w:val="auto"/>
          <w:sz w:val="32"/>
          <w:szCs w:val="32"/>
          <w:highlight w:val="none"/>
          <w:shd w:val="clear" w:color="auto" w:fill="auto"/>
          <w:lang w:val="en" w:eastAsia="zh-CN"/>
        </w:rPr>
        <w:t>并取消其申报市级科技计划项目资格</w:t>
      </w:r>
      <w:r>
        <w:rPr>
          <w:rFonts w:hint="default" w:ascii="Times New Roman" w:hAnsi="Times New Roman" w:eastAsia="仿宋_GB2312" w:cs="Times New Roman"/>
          <w:color w:val="auto"/>
          <w:sz w:val="32"/>
          <w:szCs w:val="32"/>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（一）无正当理由未报送机构运行情况的；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（二）</w:t>
      </w:r>
      <w:r>
        <w:rPr>
          <w:rFonts w:hint="default" w:ascii="Times New Roman" w:hAnsi="Times New Roman" w:eastAsia="仿宋_GB2312" w:cs="Times New Roman"/>
          <w:color w:val="auto"/>
          <w:kern w:val="2"/>
          <w:sz w:val="32"/>
          <w:szCs w:val="32"/>
          <w:highlight w:val="none"/>
          <w:lang w:eastAsia="zh-CN" w:bidi="ar-SA"/>
        </w:rPr>
        <w:t>连续两年评价未达三星的</w:t>
      </w:r>
      <w:r>
        <w:rPr>
          <w:rFonts w:hint="default" w:ascii="Times New Roman" w:hAnsi="Times New Roman" w:eastAsia="仿宋_GB2312" w:cs="Times New Roman"/>
          <w:color w:val="auto"/>
          <w:sz w:val="32"/>
          <w:szCs w:val="32"/>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（三）材料严重弄虚作假的；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（四）存在严重违背科研伦理、科研诚信等违法违规行为的；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（五）机构法人资格被依法终止的。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黑体" w:cs="Times New Roman"/>
          <w:color w:val="auto"/>
          <w:sz w:val="32"/>
          <w:szCs w:val="40"/>
          <w:highlight w:val="none"/>
          <w:shd w:val="clear" w:color="auto" w:fill="auto"/>
          <w:lang w:val="en-US" w:eastAsia="zh-CN"/>
        </w:rPr>
      </w:pPr>
      <w:r>
        <w:rPr>
          <w:rFonts w:hint="default" w:ascii="Times New Roman" w:hAnsi="Times New Roman" w:eastAsia="黑体" w:cs="Times New Roman"/>
          <w:color w:val="auto"/>
          <w:sz w:val="32"/>
          <w:szCs w:val="32"/>
          <w:highlight w:val="none"/>
          <w:shd w:val="clear" w:color="auto" w:fill="auto"/>
          <w:lang w:val="en-US" w:eastAsia="zh-CN"/>
        </w:rPr>
        <w:t xml:space="preserve">    第十条</w:t>
      </w:r>
      <w:r>
        <w:rPr>
          <w:rFonts w:hint="default" w:ascii="Times New Roman" w:hAnsi="Times New Roman" w:eastAsia="仿宋_GB2312" w:cs="Times New Roman"/>
          <w:color w:val="auto"/>
          <w:sz w:val="32"/>
          <w:szCs w:val="32"/>
          <w:highlight w:val="none"/>
          <w:shd w:val="clear" w:color="auto" w:fill="auto"/>
          <w:lang w:val="en-US" w:eastAsia="zh-CN"/>
        </w:rPr>
        <w:t xml:space="preserve">  区（县/管委会）科技部门聚焦地方产业培育发展，建设一批具备仪器设备、场地、人员等必要条件，实质性开展研究开发、成果转化和技术服务等工作的新型研发机构。具体标准条件由区（县/管委会）科技部门制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黑体" w:cs="Times New Roman"/>
          <w:color w:val="auto"/>
          <w:sz w:val="32"/>
          <w:szCs w:val="40"/>
          <w:highlight w:val="none"/>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黑体" w:cs="Times New Roman"/>
          <w:color w:val="auto"/>
          <w:sz w:val="32"/>
          <w:szCs w:val="40"/>
          <w:highlight w:val="none"/>
          <w:u w:val="none"/>
          <w:shd w:val="clear" w:color="auto" w:fill="auto"/>
          <w:lang w:val="en-US" w:eastAsia="zh-CN"/>
        </w:rPr>
      </w:pPr>
      <w:r>
        <w:rPr>
          <w:rFonts w:hint="default" w:ascii="Times New Roman" w:hAnsi="Times New Roman" w:eastAsia="黑体" w:cs="Times New Roman"/>
          <w:color w:val="auto"/>
          <w:sz w:val="32"/>
          <w:szCs w:val="40"/>
          <w:highlight w:val="none"/>
          <w:shd w:val="clear" w:color="auto" w:fill="auto"/>
          <w:lang w:val="en-US" w:eastAsia="zh-CN"/>
        </w:rPr>
        <w:t>第三</w:t>
      </w:r>
      <w:r>
        <w:rPr>
          <w:rFonts w:hint="default" w:ascii="Times New Roman" w:hAnsi="Times New Roman" w:eastAsia="黑体" w:cs="Times New Roman"/>
          <w:color w:val="auto"/>
          <w:sz w:val="32"/>
          <w:szCs w:val="40"/>
          <w:highlight w:val="none"/>
          <w:u w:val="none"/>
          <w:shd w:val="clear" w:color="auto" w:fill="auto"/>
          <w:lang w:val="en-US" w:eastAsia="zh-CN"/>
        </w:rPr>
        <w:t>章  星级评定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i w:val="0"/>
          <w:iCs w:val="0"/>
          <w:caps w:val="0"/>
          <w:color w:val="auto"/>
          <w:spacing w:val="0"/>
          <w:sz w:val="32"/>
          <w:szCs w:val="32"/>
          <w:highlight w:val="none"/>
          <w:u w:val="none"/>
          <w:shd w:val="clear" w:color="auto" w:fill="auto"/>
          <w:lang w:eastAsia="zh-CN"/>
        </w:rPr>
      </w:pPr>
      <w:r>
        <w:rPr>
          <w:rFonts w:hint="default" w:ascii="Times New Roman" w:hAnsi="Times New Roman" w:eastAsia="黑体" w:cs="Times New Roman"/>
          <w:color w:val="auto"/>
          <w:sz w:val="32"/>
          <w:szCs w:val="32"/>
          <w:highlight w:val="none"/>
          <w:u w:val="none"/>
          <w:shd w:val="clear" w:color="auto" w:fill="auto"/>
        </w:rPr>
        <w:t>第</w:t>
      </w:r>
      <w:r>
        <w:rPr>
          <w:rFonts w:hint="default" w:ascii="Times New Roman" w:hAnsi="Times New Roman" w:eastAsia="黑体" w:cs="Times New Roman"/>
          <w:color w:val="auto"/>
          <w:sz w:val="32"/>
          <w:szCs w:val="32"/>
          <w:highlight w:val="none"/>
          <w:u w:val="none"/>
          <w:shd w:val="clear" w:color="auto" w:fill="auto"/>
          <w:lang w:val="en-US" w:eastAsia="zh-CN"/>
        </w:rPr>
        <w:t>十一</w:t>
      </w:r>
      <w:r>
        <w:rPr>
          <w:rFonts w:hint="default" w:ascii="Times New Roman" w:hAnsi="Times New Roman" w:eastAsia="黑体" w:cs="Times New Roman"/>
          <w:color w:val="auto"/>
          <w:sz w:val="32"/>
          <w:szCs w:val="32"/>
          <w:highlight w:val="none"/>
          <w:u w:val="none"/>
          <w:shd w:val="clear" w:color="auto" w:fill="auto"/>
        </w:rPr>
        <w:t>条</w:t>
      </w:r>
      <w:r>
        <w:rPr>
          <w:rFonts w:hint="default" w:ascii="Times New Roman" w:hAnsi="Times New Roman" w:eastAsia="仿宋_GB2312" w:cs="Times New Roman"/>
          <w:color w:val="auto"/>
          <w:sz w:val="32"/>
          <w:szCs w:val="32"/>
          <w:highlight w:val="none"/>
          <w:u w:val="none"/>
          <w:shd w:val="clear" w:color="auto" w:fill="auto"/>
        </w:rPr>
        <w:t xml:space="preserve"> </w:t>
      </w:r>
      <w:r>
        <w:rPr>
          <w:rFonts w:hint="default" w:ascii="Times New Roman" w:hAnsi="Times New Roman" w:eastAsia="仿宋_GB2312" w:cs="Times New Roman"/>
          <w:color w:val="auto"/>
          <w:sz w:val="32"/>
          <w:szCs w:val="32"/>
          <w:highlight w:val="none"/>
          <w:u w:val="none"/>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u w:val="none"/>
          <w:shd w:val="clear" w:color="auto" w:fill="auto"/>
        </w:rPr>
        <w:t>市科技部门</w:t>
      </w:r>
      <w:r>
        <w:rPr>
          <w:rFonts w:hint="default" w:ascii="Times New Roman" w:hAnsi="Times New Roman" w:eastAsia="仿宋_GB2312" w:cs="Times New Roman"/>
          <w:color w:val="auto"/>
          <w:sz w:val="32"/>
          <w:szCs w:val="32"/>
          <w:highlight w:val="none"/>
          <w:u w:val="none"/>
          <w:shd w:val="clear" w:color="auto" w:fill="auto"/>
          <w:lang w:val="en-US" w:eastAsia="zh-CN"/>
        </w:rPr>
        <w:t>会同市财政部门</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按年度</w:t>
      </w:r>
      <w:r>
        <w:rPr>
          <w:rFonts w:hint="default" w:ascii="Times New Roman" w:hAnsi="Times New Roman" w:eastAsia="仿宋_GB2312" w:cs="Times New Roman"/>
          <w:i w:val="0"/>
          <w:caps w:val="0"/>
          <w:color w:val="auto"/>
          <w:spacing w:val="0"/>
          <w:sz w:val="32"/>
          <w:szCs w:val="32"/>
          <w:highlight w:val="none"/>
          <w:u w:val="none"/>
          <w:shd w:val="clear" w:color="auto" w:fill="auto"/>
          <w:lang w:val="en-US" w:eastAsia="zh-CN"/>
        </w:rPr>
        <w:t>以发布通知的形式</w:t>
      </w:r>
      <w:r>
        <w:rPr>
          <w:rFonts w:hint="default" w:ascii="Times New Roman" w:hAnsi="Times New Roman" w:eastAsia="仿宋_GB2312" w:cs="Times New Roman"/>
          <w:i w:val="0"/>
          <w:caps w:val="0"/>
          <w:color w:val="auto"/>
          <w:spacing w:val="0"/>
          <w:sz w:val="32"/>
          <w:szCs w:val="32"/>
          <w:highlight w:val="none"/>
          <w:u w:val="none"/>
          <w:shd w:val="clear" w:color="auto" w:fill="auto"/>
        </w:rPr>
        <w:t>对</w:t>
      </w:r>
      <w:r>
        <w:rPr>
          <w:rFonts w:hint="default" w:ascii="Times New Roman" w:hAnsi="Times New Roman" w:eastAsia="仿宋_GB2312" w:cs="Times New Roman"/>
          <w:color w:val="auto"/>
          <w:sz w:val="32"/>
          <w:szCs w:val="32"/>
          <w:highlight w:val="none"/>
          <w:u w:val="none"/>
          <w:shd w:val="clear" w:color="auto" w:fill="auto"/>
          <w:lang w:val="en-US" w:eastAsia="zh-CN"/>
        </w:rPr>
        <w:t>政府</w:t>
      </w:r>
      <w:r>
        <w:rPr>
          <w:rFonts w:hint="eastAsia" w:ascii="Times New Roman" w:hAnsi="Times New Roman" w:eastAsia="仿宋_GB2312" w:cs="Times New Roman"/>
          <w:color w:val="auto"/>
          <w:sz w:val="32"/>
          <w:szCs w:val="32"/>
          <w:highlight w:val="none"/>
          <w:u w:val="none"/>
          <w:shd w:val="clear" w:color="auto" w:fill="auto"/>
          <w:lang w:val="en-US" w:eastAsia="zh-CN"/>
        </w:rPr>
        <w:t>、国有企业</w:t>
      </w:r>
      <w:r>
        <w:rPr>
          <w:rFonts w:hint="default" w:ascii="Times New Roman" w:hAnsi="Times New Roman" w:eastAsia="仿宋_GB2312" w:cs="Times New Roman"/>
          <w:color w:val="auto"/>
          <w:sz w:val="32"/>
          <w:szCs w:val="32"/>
          <w:highlight w:val="none"/>
          <w:u w:val="none"/>
          <w:shd w:val="clear" w:color="auto" w:fill="auto"/>
          <w:lang w:val="en-US" w:eastAsia="zh-CN"/>
        </w:rPr>
        <w:t>出资支持的</w:t>
      </w:r>
      <w:r>
        <w:rPr>
          <w:rFonts w:hint="default" w:ascii="Times New Roman" w:hAnsi="Times New Roman" w:eastAsia="仿宋_GB2312" w:cs="Times New Roman"/>
          <w:i w:val="0"/>
          <w:caps w:val="0"/>
          <w:color w:val="auto"/>
          <w:spacing w:val="0"/>
          <w:sz w:val="32"/>
          <w:szCs w:val="32"/>
          <w:highlight w:val="none"/>
          <w:u w:val="none"/>
          <w:shd w:val="clear" w:color="auto" w:fill="auto"/>
          <w:lang w:val="en-US" w:eastAsia="zh-CN"/>
        </w:rPr>
        <w:t>新型研发机构进行星级评定，</w:t>
      </w:r>
      <w:r>
        <w:rPr>
          <w:rFonts w:hint="default" w:ascii="Times New Roman" w:hAnsi="Times New Roman" w:eastAsia="仿宋_GB2312" w:cs="Times New Roman"/>
          <w:i w:val="0"/>
          <w:iCs w:val="0"/>
          <w:caps w:val="0"/>
          <w:color w:val="auto"/>
          <w:spacing w:val="0"/>
          <w:sz w:val="32"/>
          <w:szCs w:val="32"/>
          <w:highlight w:val="none"/>
          <w:u w:val="none"/>
          <w:shd w:val="clear" w:color="auto" w:fill="auto"/>
        </w:rPr>
        <w:t>明确</w:t>
      </w:r>
      <w:r>
        <w:rPr>
          <w:rFonts w:hint="default" w:ascii="Times New Roman" w:hAnsi="Times New Roman" w:eastAsia="仿宋_GB2312" w:cs="Times New Roman"/>
          <w:i w:val="0"/>
          <w:caps w:val="0"/>
          <w:color w:val="auto"/>
          <w:spacing w:val="0"/>
          <w:sz w:val="32"/>
          <w:szCs w:val="32"/>
          <w:highlight w:val="none"/>
          <w:u w:val="none"/>
          <w:shd w:val="clear" w:color="auto" w:fill="auto"/>
        </w:rPr>
        <w:t>星级评定</w:t>
      </w:r>
      <w:r>
        <w:rPr>
          <w:rFonts w:hint="default" w:ascii="Times New Roman" w:hAnsi="Times New Roman" w:eastAsia="仿宋_GB2312" w:cs="Times New Roman"/>
          <w:i w:val="0"/>
          <w:iCs w:val="0"/>
          <w:caps w:val="0"/>
          <w:color w:val="auto"/>
          <w:spacing w:val="0"/>
          <w:sz w:val="32"/>
          <w:szCs w:val="32"/>
          <w:highlight w:val="none"/>
          <w:u w:val="none"/>
          <w:shd w:val="clear" w:color="auto" w:fill="auto"/>
        </w:rPr>
        <w:t>的时间、路径、材料等相关要求</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eastAsia="zh-CN"/>
        </w:rPr>
        <w:t>，并按照以下原则实施（根据执行情况和工作需要适时调整）：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（一）星级评定实行</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分类分档</w:t>
      </w:r>
      <w:r>
        <w:rPr>
          <w:rFonts w:hint="default" w:ascii="Times New Roman" w:hAnsi="Times New Roman" w:eastAsia="仿宋_GB2312" w:cs="Times New Roman"/>
          <w:color w:val="auto"/>
          <w:sz w:val="32"/>
          <w:szCs w:val="32"/>
          <w:highlight w:val="none"/>
          <w:u w:val="none"/>
          <w:shd w:val="clear" w:color="auto" w:fill="auto"/>
          <w:lang w:val="en-US" w:eastAsia="zh-CN"/>
        </w:rPr>
        <w:t>计分评价制</w:t>
      </w:r>
      <w:r>
        <w:rPr>
          <w:rFonts w:hint="eastAsia" w:ascii="Times New Roman" w:hAnsi="Times New Roman" w:eastAsia="仿宋_GB2312" w:cs="Times New Roman"/>
          <w:color w:val="auto"/>
          <w:sz w:val="32"/>
          <w:szCs w:val="32"/>
          <w:highlight w:val="none"/>
          <w:u w:val="none"/>
          <w:shd w:val="clear" w:color="auto" w:fill="auto"/>
          <w:lang w:val="en-US" w:eastAsia="zh-CN"/>
        </w:rPr>
        <w:t>，按照机构投入规模分为A类（年均研发投入</w:t>
      </w:r>
      <w:r>
        <w:rPr>
          <w:rFonts w:hint="eastAsia" w:eastAsia="仿宋_GB2312" w:cs="Times New Roman"/>
          <w:color w:val="auto"/>
          <w:sz w:val="32"/>
          <w:szCs w:val="32"/>
          <w:highlight w:val="none"/>
          <w:u w:val="none"/>
          <w:shd w:val="clear" w:color="auto" w:fill="auto"/>
          <w:lang w:val="en-US" w:eastAsia="zh"/>
        </w:rPr>
        <w:t>10</w:t>
      </w:r>
      <w:r>
        <w:rPr>
          <w:rFonts w:hint="eastAsia" w:ascii="Times New Roman" w:hAnsi="Times New Roman" w:eastAsia="仿宋_GB2312" w:cs="Times New Roman"/>
          <w:color w:val="auto"/>
          <w:sz w:val="32"/>
          <w:szCs w:val="32"/>
          <w:highlight w:val="none"/>
          <w:u w:val="none"/>
          <w:shd w:val="clear" w:color="auto" w:fill="auto"/>
          <w:lang w:val="en-US" w:eastAsia="zh-CN"/>
        </w:rPr>
        <w:t>00万元及以上的机构）和B类（年均研发投入</w:t>
      </w:r>
      <w:r>
        <w:rPr>
          <w:rFonts w:hint="eastAsia" w:eastAsia="仿宋_GB2312" w:cs="Times New Roman"/>
          <w:color w:val="auto"/>
          <w:sz w:val="32"/>
          <w:szCs w:val="32"/>
          <w:highlight w:val="none"/>
          <w:u w:val="none"/>
          <w:shd w:val="clear" w:color="auto" w:fill="auto"/>
          <w:lang w:val="en-US" w:eastAsia="zh"/>
        </w:rPr>
        <w:t>10</w:t>
      </w:r>
      <w:r>
        <w:rPr>
          <w:rFonts w:hint="eastAsia" w:ascii="Times New Roman" w:hAnsi="Times New Roman" w:eastAsia="仿宋_GB2312" w:cs="Times New Roman"/>
          <w:color w:val="auto"/>
          <w:sz w:val="32"/>
          <w:szCs w:val="32"/>
          <w:highlight w:val="none"/>
          <w:u w:val="none"/>
          <w:shd w:val="clear" w:color="auto" w:fill="auto"/>
          <w:lang w:val="en-US" w:eastAsia="zh-CN"/>
        </w:rPr>
        <w:t>00万元以下的机构）</w:t>
      </w:r>
      <w:r>
        <w:rPr>
          <w:rFonts w:hint="default" w:ascii="Times New Roman" w:hAnsi="Times New Roman" w:eastAsia="仿宋_GB2312" w:cs="Times New Roman"/>
          <w:color w:val="auto"/>
          <w:sz w:val="32"/>
          <w:szCs w:val="32"/>
          <w:highlight w:val="none"/>
          <w:u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（二）</w:t>
      </w:r>
      <w:r>
        <w:rPr>
          <w:rFonts w:hint="eastAsia" w:ascii="Times New Roman" w:hAnsi="Times New Roman" w:eastAsia="仿宋_GB2312" w:cs="Times New Roman"/>
          <w:color w:val="auto"/>
          <w:sz w:val="32"/>
          <w:szCs w:val="32"/>
          <w:highlight w:val="none"/>
          <w:u w:val="none"/>
          <w:shd w:val="clear" w:color="auto" w:fill="auto"/>
          <w:lang w:val="en-US" w:eastAsia="zh-CN"/>
        </w:rPr>
        <w:t>评价总分数由两部分组成，其中，</w:t>
      </w:r>
      <w:r>
        <w:rPr>
          <w:rFonts w:hint="default" w:ascii="Times New Roman" w:hAnsi="Times New Roman" w:eastAsia="仿宋_GB2312" w:cs="Times New Roman"/>
          <w:color w:val="auto"/>
          <w:kern w:val="2"/>
          <w:sz w:val="32"/>
          <w:szCs w:val="32"/>
          <w:highlight w:val="none"/>
          <w:u w:val="none"/>
          <w:lang w:eastAsia="zh-CN" w:bidi="ar-SA"/>
        </w:rPr>
        <w:t>属地政府</w:t>
      </w:r>
      <w:r>
        <w:rPr>
          <w:rFonts w:hint="eastAsia" w:ascii="Times New Roman" w:hAnsi="Times New Roman" w:eastAsia="仿宋_GB2312" w:cs="Times New Roman"/>
          <w:color w:val="auto"/>
          <w:kern w:val="2"/>
          <w:sz w:val="32"/>
          <w:szCs w:val="32"/>
          <w:highlight w:val="none"/>
          <w:u w:val="none"/>
          <w:lang w:eastAsia="zh-CN" w:bidi="ar-SA"/>
        </w:rPr>
        <w:t>协议履约情况自评打分占</w:t>
      </w:r>
      <w:r>
        <w:rPr>
          <w:rFonts w:hint="eastAsia" w:eastAsia="仿宋_GB2312" w:cs="Times New Roman"/>
          <w:color w:val="auto"/>
          <w:kern w:val="2"/>
          <w:sz w:val="32"/>
          <w:szCs w:val="32"/>
          <w:highlight w:val="none"/>
          <w:u w:val="none"/>
          <w:lang w:val="en-US" w:eastAsia="zh-CN" w:bidi="ar-SA"/>
        </w:rPr>
        <w:t>6</w:t>
      </w:r>
      <w:r>
        <w:rPr>
          <w:rFonts w:hint="eastAsia" w:ascii="Times New Roman" w:hAnsi="Times New Roman" w:eastAsia="仿宋_GB2312" w:cs="Times New Roman"/>
          <w:color w:val="auto"/>
          <w:kern w:val="2"/>
          <w:sz w:val="32"/>
          <w:szCs w:val="32"/>
          <w:highlight w:val="none"/>
          <w:u w:val="none"/>
          <w:lang w:val="en-US" w:eastAsia="zh-CN" w:bidi="ar-SA"/>
        </w:rPr>
        <w:t>0%；</w:t>
      </w:r>
      <w:r>
        <w:rPr>
          <w:rFonts w:hint="default" w:ascii="Times New Roman" w:hAnsi="Times New Roman" w:eastAsia="仿宋_GB2312" w:cs="Times New Roman"/>
          <w:color w:val="auto"/>
          <w:sz w:val="32"/>
          <w:szCs w:val="32"/>
          <w:highlight w:val="none"/>
          <w:u w:val="none"/>
          <w:shd w:val="clear" w:color="auto" w:fill="auto"/>
          <w:lang w:val="en-US" w:eastAsia="zh-CN"/>
        </w:rPr>
        <w:t>从体制机制完善、科技人才集聚、科研平台条件、科研能力水平、科技成果转化、支撑产业发展等方面设立评价体系</w:t>
      </w:r>
      <w:r>
        <w:rPr>
          <w:rFonts w:hint="eastAsia" w:ascii="Times New Roman" w:hAnsi="Times New Roman" w:eastAsia="仿宋_GB2312" w:cs="Times New Roman"/>
          <w:color w:val="auto"/>
          <w:sz w:val="32"/>
          <w:szCs w:val="32"/>
          <w:highlight w:val="none"/>
          <w:u w:val="none"/>
          <w:shd w:val="clear" w:color="auto" w:fill="auto"/>
          <w:lang w:val="en-US" w:eastAsia="zh-CN"/>
        </w:rPr>
        <w:t>，按照评价体系测评得分占</w:t>
      </w:r>
      <w:r>
        <w:rPr>
          <w:rFonts w:hint="eastAsia" w:eastAsia="仿宋_GB2312" w:cs="Times New Roman"/>
          <w:color w:val="auto"/>
          <w:sz w:val="32"/>
          <w:szCs w:val="32"/>
          <w:highlight w:val="none"/>
          <w:u w:val="none"/>
          <w:shd w:val="clear" w:color="auto" w:fill="auto"/>
          <w:lang w:val="en-US" w:eastAsia="zh-CN"/>
        </w:rPr>
        <w:t>4</w:t>
      </w:r>
      <w:r>
        <w:rPr>
          <w:rFonts w:hint="eastAsia" w:ascii="Times New Roman" w:hAnsi="Times New Roman" w:eastAsia="仿宋_GB2312" w:cs="Times New Roman"/>
          <w:color w:val="auto"/>
          <w:sz w:val="32"/>
          <w:szCs w:val="32"/>
          <w:highlight w:val="none"/>
          <w:u w:val="none"/>
          <w:shd w:val="clear" w:color="auto" w:fill="auto"/>
          <w:lang w:val="en-US" w:eastAsia="zh-CN"/>
        </w:rPr>
        <w:t>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w:t>
      </w:r>
      <w:r>
        <w:rPr>
          <w:rFonts w:hint="eastAsia" w:ascii="Times New Roman" w:hAnsi="Times New Roman" w:eastAsia="仿宋_GB2312" w:cs="Times New Roman"/>
          <w:color w:val="auto"/>
          <w:sz w:val="32"/>
          <w:szCs w:val="32"/>
          <w:highlight w:val="none"/>
          <w:u w:val="none"/>
          <w:shd w:val="clear" w:color="auto" w:fill="auto"/>
          <w:lang w:val="en-US" w:eastAsia="zh-CN"/>
        </w:rPr>
        <w:t>三</w:t>
      </w:r>
      <w:r>
        <w:rPr>
          <w:rFonts w:hint="default" w:ascii="Times New Roman" w:hAnsi="Times New Roman" w:eastAsia="仿宋_GB2312" w:cs="Times New Roman"/>
          <w:color w:val="auto"/>
          <w:sz w:val="32"/>
          <w:szCs w:val="32"/>
          <w:highlight w:val="none"/>
          <w:u w:val="none"/>
          <w:shd w:val="clear" w:color="auto" w:fill="auto"/>
          <w:lang w:val="en-US" w:eastAsia="zh-CN"/>
        </w:rPr>
        <w:t>）</w:t>
      </w:r>
      <w:r>
        <w:rPr>
          <w:rFonts w:hint="default" w:ascii="Times New Roman" w:hAnsi="Times New Roman" w:eastAsia="仿宋_GB2312" w:cs="Times New Roman"/>
          <w:bCs/>
          <w:color w:val="auto"/>
          <w:sz w:val="32"/>
          <w:szCs w:val="32"/>
          <w:highlight w:val="none"/>
          <w:u w:val="none"/>
        </w:rPr>
        <w:t>评价结果</w:t>
      </w:r>
      <w:r>
        <w:rPr>
          <w:rFonts w:hint="eastAsia" w:ascii="Times New Roman" w:hAnsi="Times New Roman" w:eastAsia="仿宋_GB2312" w:cs="Times New Roman"/>
          <w:bCs/>
          <w:color w:val="auto"/>
          <w:sz w:val="32"/>
          <w:szCs w:val="32"/>
          <w:highlight w:val="none"/>
          <w:u w:val="none"/>
          <w:lang w:eastAsia="zh-CN"/>
        </w:rPr>
        <w:t>按照总分数</w:t>
      </w:r>
      <w:r>
        <w:rPr>
          <w:rFonts w:hint="default" w:ascii="Times New Roman" w:hAnsi="Times New Roman" w:eastAsia="仿宋_GB2312" w:cs="Times New Roman"/>
          <w:bCs/>
          <w:color w:val="auto"/>
          <w:sz w:val="32"/>
          <w:szCs w:val="32"/>
          <w:highlight w:val="none"/>
          <w:u w:val="none"/>
        </w:rPr>
        <w:t>划分为“</w:t>
      </w:r>
      <w:r>
        <w:rPr>
          <w:rFonts w:hint="eastAsia" w:ascii="Times New Roman" w:hAnsi="Times New Roman" w:eastAsia="仿宋_GB2312" w:cs="Times New Roman"/>
          <w:bCs/>
          <w:color w:val="auto"/>
          <w:sz w:val="32"/>
          <w:szCs w:val="32"/>
          <w:highlight w:val="none"/>
          <w:u w:val="none"/>
          <w:lang w:val="en-US" w:eastAsia="zh-CN"/>
        </w:rPr>
        <w:t>五星</w:t>
      </w:r>
      <w:r>
        <w:rPr>
          <w:rFonts w:hint="default" w:ascii="Times New Roman" w:hAnsi="Times New Roman" w:eastAsia="仿宋_GB2312" w:cs="Times New Roman"/>
          <w:bCs/>
          <w:color w:val="auto"/>
          <w:sz w:val="32"/>
          <w:szCs w:val="32"/>
          <w:highlight w:val="none"/>
          <w:u w:val="none"/>
        </w:rPr>
        <w:t>”“</w:t>
      </w:r>
      <w:r>
        <w:rPr>
          <w:rFonts w:hint="eastAsia" w:ascii="Times New Roman" w:hAnsi="Times New Roman" w:eastAsia="仿宋_GB2312" w:cs="Times New Roman"/>
          <w:bCs/>
          <w:color w:val="auto"/>
          <w:sz w:val="32"/>
          <w:szCs w:val="32"/>
          <w:highlight w:val="none"/>
          <w:u w:val="none"/>
          <w:lang w:val="en-US" w:eastAsia="zh-CN"/>
        </w:rPr>
        <w:t>四星</w:t>
      </w:r>
      <w:r>
        <w:rPr>
          <w:rFonts w:hint="default" w:ascii="Times New Roman" w:hAnsi="Times New Roman" w:eastAsia="仿宋_GB2312" w:cs="Times New Roman"/>
          <w:bCs/>
          <w:color w:val="auto"/>
          <w:sz w:val="32"/>
          <w:szCs w:val="32"/>
          <w:highlight w:val="none"/>
          <w:u w:val="none"/>
        </w:rPr>
        <w:t>”“</w:t>
      </w:r>
      <w:r>
        <w:rPr>
          <w:rFonts w:hint="eastAsia" w:ascii="Times New Roman" w:hAnsi="Times New Roman" w:eastAsia="仿宋_GB2312" w:cs="Times New Roman"/>
          <w:bCs/>
          <w:color w:val="auto"/>
          <w:sz w:val="32"/>
          <w:szCs w:val="32"/>
          <w:highlight w:val="none"/>
          <w:u w:val="none"/>
          <w:lang w:val="en-US" w:eastAsia="zh-CN"/>
        </w:rPr>
        <w:t>三星</w:t>
      </w:r>
      <w:r>
        <w:rPr>
          <w:rFonts w:hint="default" w:ascii="Times New Roman" w:hAnsi="Times New Roman" w:eastAsia="仿宋_GB2312" w:cs="Times New Roman"/>
          <w:bCs/>
          <w:color w:val="auto"/>
          <w:sz w:val="32"/>
          <w:szCs w:val="32"/>
          <w:highlight w:val="none"/>
          <w:u w:val="none"/>
        </w:rPr>
        <w:t>”“</w:t>
      </w:r>
      <w:r>
        <w:rPr>
          <w:rFonts w:hint="eastAsia" w:ascii="Times New Roman" w:hAnsi="Times New Roman" w:eastAsia="仿宋_GB2312" w:cs="Times New Roman"/>
          <w:bCs/>
          <w:color w:val="auto"/>
          <w:sz w:val="32"/>
          <w:szCs w:val="32"/>
          <w:highlight w:val="none"/>
          <w:u w:val="none"/>
          <w:lang w:val="en-US" w:eastAsia="zh-CN"/>
        </w:rPr>
        <w:t>不达三星</w:t>
      </w:r>
      <w:r>
        <w:rPr>
          <w:rFonts w:hint="default" w:ascii="Times New Roman" w:hAnsi="Times New Roman" w:eastAsia="仿宋_GB2312" w:cs="Times New Roman"/>
          <w:bCs/>
          <w:color w:val="auto"/>
          <w:sz w:val="32"/>
          <w:szCs w:val="32"/>
          <w:highlight w:val="none"/>
          <w:u w:val="none"/>
        </w:rPr>
        <w:t>”四档：最终得分</w:t>
      </w:r>
      <w:r>
        <w:rPr>
          <w:rFonts w:hint="eastAsia" w:ascii="Times New Roman" w:hAnsi="Times New Roman" w:eastAsia="仿宋_GB2312" w:cs="Times New Roman"/>
          <w:bCs/>
          <w:color w:val="auto"/>
          <w:sz w:val="32"/>
          <w:szCs w:val="32"/>
          <w:highlight w:val="none"/>
          <w:u w:val="none"/>
          <w:lang w:val="en-US" w:eastAsia="zh-CN"/>
        </w:rPr>
        <w:t>85</w:t>
      </w:r>
      <w:r>
        <w:rPr>
          <w:rFonts w:hint="default" w:ascii="Times New Roman" w:hAnsi="Times New Roman" w:eastAsia="仿宋_GB2312" w:cs="Times New Roman"/>
          <w:bCs/>
          <w:color w:val="auto"/>
          <w:sz w:val="32"/>
          <w:szCs w:val="32"/>
          <w:highlight w:val="none"/>
          <w:u w:val="none"/>
        </w:rPr>
        <w:t>（含）-100为</w:t>
      </w:r>
      <w:r>
        <w:rPr>
          <w:rFonts w:hint="eastAsia" w:ascii="Times New Roman" w:hAnsi="Times New Roman" w:eastAsia="仿宋_GB2312" w:cs="Times New Roman"/>
          <w:bCs/>
          <w:color w:val="auto"/>
          <w:sz w:val="32"/>
          <w:szCs w:val="32"/>
          <w:highlight w:val="none"/>
          <w:u w:val="none"/>
          <w:lang w:val="en-US" w:eastAsia="zh-CN"/>
        </w:rPr>
        <w:t>五星</w:t>
      </w:r>
      <w:r>
        <w:rPr>
          <w:rFonts w:hint="default" w:ascii="Times New Roman" w:hAnsi="Times New Roman" w:eastAsia="仿宋_GB2312" w:cs="Times New Roman"/>
          <w:bCs/>
          <w:color w:val="auto"/>
          <w:sz w:val="32"/>
          <w:szCs w:val="32"/>
          <w:highlight w:val="none"/>
          <w:u w:val="none"/>
        </w:rPr>
        <w:t>；</w:t>
      </w:r>
      <w:r>
        <w:rPr>
          <w:rFonts w:hint="eastAsia" w:ascii="Times New Roman" w:hAnsi="Times New Roman" w:eastAsia="仿宋_GB2312" w:cs="Times New Roman"/>
          <w:bCs/>
          <w:color w:val="auto"/>
          <w:sz w:val="32"/>
          <w:szCs w:val="32"/>
          <w:highlight w:val="none"/>
          <w:u w:val="none"/>
          <w:lang w:val="en-US" w:eastAsia="zh-CN"/>
        </w:rPr>
        <w:t>70</w:t>
      </w:r>
      <w:r>
        <w:rPr>
          <w:rFonts w:hint="default" w:ascii="Times New Roman" w:hAnsi="Times New Roman" w:eastAsia="仿宋_GB2312" w:cs="Times New Roman"/>
          <w:bCs/>
          <w:color w:val="auto"/>
          <w:sz w:val="32"/>
          <w:szCs w:val="32"/>
          <w:highlight w:val="none"/>
          <w:u w:val="none"/>
        </w:rPr>
        <w:t>（含）-</w:t>
      </w:r>
      <w:r>
        <w:rPr>
          <w:rFonts w:hint="eastAsia" w:ascii="Times New Roman" w:hAnsi="Times New Roman" w:eastAsia="仿宋_GB2312" w:cs="Times New Roman"/>
          <w:bCs/>
          <w:color w:val="auto"/>
          <w:sz w:val="32"/>
          <w:szCs w:val="32"/>
          <w:highlight w:val="none"/>
          <w:u w:val="none"/>
          <w:lang w:val="en-US" w:eastAsia="zh-CN"/>
        </w:rPr>
        <w:t>85</w:t>
      </w:r>
      <w:r>
        <w:rPr>
          <w:rFonts w:hint="default" w:ascii="Times New Roman" w:hAnsi="Times New Roman" w:eastAsia="仿宋_GB2312" w:cs="Times New Roman"/>
          <w:bCs/>
          <w:color w:val="auto"/>
          <w:sz w:val="32"/>
          <w:szCs w:val="32"/>
          <w:highlight w:val="none"/>
          <w:u w:val="none"/>
        </w:rPr>
        <w:t>为</w:t>
      </w:r>
      <w:r>
        <w:rPr>
          <w:rFonts w:hint="eastAsia" w:ascii="Times New Roman" w:hAnsi="Times New Roman" w:eastAsia="仿宋_GB2312" w:cs="Times New Roman"/>
          <w:bCs/>
          <w:color w:val="auto"/>
          <w:sz w:val="32"/>
          <w:szCs w:val="32"/>
          <w:highlight w:val="none"/>
          <w:u w:val="none"/>
          <w:lang w:val="en-US" w:eastAsia="zh-CN"/>
        </w:rPr>
        <w:t>四星</w:t>
      </w:r>
      <w:r>
        <w:rPr>
          <w:rFonts w:hint="default" w:ascii="Times New Roman" w:hAnsi="Times New Roman" w:eastAsia="仿宋_GB2312" w:cs="Times New Roman"/>
          <w:bCs/>
          <w:color w:val="auto"/>
          <w:sz w:val="32"/>
          <w:szCs w:val="32"/>
          <w:highlight w:val="none"/>
          <w:u w:val="none"/>
        </w:rPr>
        <w:t>；</w:t>
      </w:r>
      <w:r>
        <w:rPr>
          <w:rFonts w:hint="eastAsia" w:ascii="Times New Roman" w:hAnsi="Times New Roman" w:eastAsia="仿宋_GB2312" w:cs="Times New Roman"/>
          <w:bCs/>
          <w:color w:val="auto"/>
          <w:sz w:val="32"/>
          <w:szCs w:val="32"/>
          <w:highlight w:val="none"/>
          <w:u w:val="none"/>
          <w:lang w:val="en-US" w:eastAsia="zh-CN"/>
        </w:rPr>
        <w:t>60</w:t>
      </w:r>
      <w:r>
        <w:rPr>
          <w:rFonts w:hint="default" w:ascii="Times New Roman" w:hAnsi="Times New Roman" w:eastAsia="仿宋_GB2312" w:cs="Times New Roman"/>
          <w:bCs/>
          <w:color w:val="auto"/>
          <w:sz w:val="32"/>
          <w:szCs w:val="32"/>
          <w:highlight w:val="none"/>
          <w:u w:val="none"/>
        </w:rPr>
        <w:t>（含）-</w:t>
      </w:r>
      <w:r>
        <w:rPr>
          <w:rFonts w:hint="eastAsia" w:ascii="Times New Roman" w:hAnsi="Times New Roman" w:eastAsia="仿宋_GB2312" w:cs="Times New Roman"/>
          <w:bCs/>
          <w:color w:val="auto"/>
          <w:sz w:val="32"/>
          <w:szCs w:val="32"/>
          <w:highlight w:val="none"/>
          <w:u w:val="none"/>
          <w:lang w:val="en-US" w:eastAsia="zh-CN"/>
        </w:rPr>
        <w:t>7</w:t>
      </w:r>
      <w:r>
        <w:rPr>
          <w:rFonts w:hint="default" w:ascii="Times New Roman" w:hAnsi="Times New Roman" w:eastAsia="仿宋_GB2312" w:cs="Times New Roman"/>
          <w:bCs/>
          <w:color w:val="auto"/>
          <w:sz w:val="32"/>
          <w:szCs w:val="32"/>
          <w:highlight w:val="none"/>
          <w:u w:val="none"/>
        </w:rPr>
        <w:t>0为</w:t>
      </w:r>
      <w:r>
        <w:rPr>
          <w:rFonts w:hint="eastAsia" w:ascii="Times New Roman" w:hAnsi="Times New Roman" w:eastAsia="仿宋_GB2312" w:cs="Times New Roman"/>
          <w:bCs/>
          <w:color w:val="auto"/>
          <w:sz w:val="32"/>
          <w:szCs w:val="32"/>
          <w:highlight w:val="none"/>
          <w:u w:val="none"/>
          <w:lang w:val="en-US" w:eastAsia="zh-CN"/>
        </w:rPr>
        <w:t>三星</w:t>
      </w:r>
      <w:r>
        <w:rPr>
          <w:rFonts w:hint="default" w:ascii="Times New Roman" w:hAnsi="Times New Roman" w:eastAsia="仿宋_GB2312" w:cs="Times New Roman"/>
          <w:bCs/>
          <w:color w:val="auto"/>
          <w:sz w:val="32"/>
          <w:szCs w:val="32"/>
          <w:highlight w:val="none"/>
          <w:u w:val="none"/>
        </w:rPr>
        <w:t>；</w:t>
      </w:r>
      <w:r>
        <w:rPr>
          <w:rFonts w:hint="eastAsia" w:ascii="Times New Roman" w:hAnsi="Times New Roman" w:eastAsia="仿宋_GB2312" w:cs="Times New Roman"/>
          <w:bCs/>
          <w:color w:val="auto"/>
          <w:sz w:val="32"/>
          <w:szCs w:val="32"/>
          <w:highlight w:val="none"/>
          <w:u w:val="none"/>
          <w:lang w:val="en-US" w:eastAsia="zh-CN"/>
        </w:rPr>
        <w:t>6</w:t>
      </w:r>
      <w:r>
        <w:rPr>
          <w:rFonts w:hint="default" w:ascii="Times New Roman" w:hAnsi="Times New Roman" w:eastAsia="仿宋_GB2312" w:cs="Times New Roman"/>
          <w:bCs/>
          <w:color w:val="auto"/>
          <w:sz w:val="32"/>
          <w:szCs w:val="32"/>
          <w:highlight w:val="none"/>
          <w:u w:val="none"/>
          <w:lang w:val="en-US" w:eastAsia="zh-CN"/>
        </w:rPr>
        <w:t>0</w:t>
      </w:r>
      <w:r>
        <w:rPr>
          <w:rFonts w:hint="default" w:ascii="Times New Roman" w:hAnsi="Times New Roman" w:eastAsia="仿宋_GB2312" w:cs="Times New Roman"/>
          <w:bCs/>
          <w:color w:val="auto"/>
          <w:sz w:val="32"/>
          <w:szCs w:val="32"/>
          <w:highlight w:val="none"/>
          <w:u w:val="none"/>
        </w:rPr>
        <w:t>以下为</w:t>
      </w:r>
      <w:r>
        <w:rPr>
          <w:rFonts w:hint="eastAsia" w:ascii="Times New Roman" w:hAnsi="Times New Roman" w:eastAsia="仿宋_GB2312" w:cs="Times New Roman"/>
          <w:bCs/>
          <w:color w:val="auto"/>
          <w:sz w:val="32"/>
          <w:szCs w:val="32"/>
          <w:highlight w:val="none"/>
          <w:u w:val="none"/>
          <w:lang w:val="en-US" w:eastAsia="zh-CN"/>
        </w:rPr>
        <w:t>不达三星，</w:t>
      </w:r>
      <w:r>
        <w:rPr>
          <w:rFonts w:hint="default" w:ascii="Times New Roman" w:hAnsi="Times New Roman" w:eastAsia="仿宋_GB2312" w:cs="Times New Roman"/>
          <w:b w:val="0"/>
          <w:bCs w:val="0"/>
          <w:color w:val="auto"/>
          <w:kern w:val="0"/>
          <w:sz w:val="32"/>
          <w:szCs w:val="32"/>
          <w:highlight w:val="none"/>
          <w:u w:val="none"/>
          <w:lang w:val="en-US" w:eastAsia="zh-CN" w:bidi="ar-SA"/>
        </w:rPr>
        <w:t>原则</w:t>
      </w:r>
      <w:r>
        <w:rPr>
          <w:rFonts w:hint="default" w:ascii="Times New Roman" w:hAnsi="Times New Roman" w:eastAsia="仿宋_GB2312" w:cs="Times New Roman"/>
          <w:color w:val="auto"/>
          <w:kern w:val="2"/>
          <w:sz w:val="32"/>
          <w:szCs w:val="32"/>
          <w:highlight w:val="none"/>
          <w:u w:val="none"/>
          <w:lang w:val="en-US" w:eastAsia="zh-CN" w:bidi="ar-SA"/>
        </w:rPr>
        <w:t>上</w:t>
      </w:r>
      <w:r>
        <w:rPr>
          <w:rFonts w:hint="eastAsia" w:ascii="Times New Roman" w:hAnsi="Times New Roman" w:eastAsia="仿宋_GB2312" w:cs="Times New Roman"/>
          <w:color w:val="auto"/>
          <w:kern w:val="2"/>
          <w:sz w:val="32"/>
          <w:szCs w:val="32"/>
          <w:highlight w:val="none"/>
          <w:u w:val="none"/>
          <w:lang w:val="en-US" w:eastAsia="zh-CN" w:bidi="ar-SA"/>
        </w:rPr>
        <w:t>同一类别中</w:t>
      </w:r>
      <w:r>
        <w:rPr>
          <w:rFonts w:hint="default" w:ascii="Times New Roman" w:hAnsi="Times New Roman" w:eastAsia="仿宋_GB2312" w:cs="Times New Roman"/>
          <w:color w:val="auto"/>
          <w:kern w:val="2"/>
          <w:sz w:val="32"/>
          <w:szCs w:val="32"/>
          <w:highlight w:val="none"/>
          <w:u w:val="none"/>
          <w:lang w:val="en-US" w:eastAsia="zh-CN" w:bidi="ar-SA"/>
        </w:rPr>
        <w:t>五</w:t>
      </w:r>
      <w:r>
        <w:rPr>
          <w:rFonts w:hint="default" w:ascii="Times New Roman" w:hAnsi="Times New Roman" w:eastAsia="仿宋_GB2312" w:cs="Times New Roman"/>
          <w:b w:val="0"/>
          <w:bCs w:val="0"/>
          <w:color w:val="auto"/>
          <w:kern w:val="0"/>
          <w:sz w:val="32"/>
          <w:szCs w:val="32"/>
          <w:highlight w:val="none"/>
          <w:u w:val="none"/>
          <w:lang w:val="en-US" w:eastAsia="zh-CN" w:bidi="ar-SA"/>
        </w:rPr>
        <w:t>星比例不超过参评机构的</w:t>
      </w:r>
      <w:r>
        <w:rPr>
          <w:rFonts w:hint="eastAsia" w:ascii="Times New Roman" w:hAnsi="Times New Roman" w:eastAsia="仿宋_GB2312" w:cs="Times New Roman"/>
          <w:b w:val="0"/>
          <w:bCs w:val="0"/>
          <w:color w:val="auto"/>
          <w:kern w:val="0"/>
          <w:sz w:val="32"/>
          <w:szCs w:val="32"/>
          <w:highlight w:val="none"/>
          <w:u w:val="none"/>
          <w:lang w:val="en-US" w:eastAsia="zh-CN" w:bidi="ar-SA"/>
        </w:rPr>
        <w:t>50</w:t>
      </w:r>
      <w:r>
        <w:rPr>
          <w:rFonts w:hint="default" w:ascii="Times New Roman" w:hAnsi="Times New Roman" w:eastAsia="仿宋_GB2312" w:cs="Times New Roman"/>
          <w:b w:val="0"/>
          <w:bCs w:val="0"/>
          <w:color w:val="auto"/>
          <w:kern w:val="0"/>
          <w:sz w:val="32"/>
          <w:szCs w:val="32"/>
          <w:highlight w:val="none"/>
          <w:u w:val="none"/>
          <w:lang w:val="en-US" w:eastAsia="zh-CN" w:bidi="ar-SA"/>
        </w:rPr>
        <w:t>%。</w:t>
      </w:r>
      <w:r>
        <w:rPr>
          <w:rFonts w:hint="default" w:ascii="Times New Roman" w:hAnsi="Times New Roman" w:eastAsia="仿宋_GB2312" w:cs="Times New Roman"/>
          <w:color w:val="auto"/>
          <w:sz w:val="32"/>
          <w:szCs w:val="32"/>
          <w:highlight w:val="none"/>
          <w:u w:val="none"/>
          <w:shd w:val="clear" w:color="auto" w:fill="auto"/>
          <w:lang w:val="en-US" w:eastAsia="zh-CN"/>
        </w:rPr>
        <w:t>参评机构应按要求提交自评材料，无正当理由不参加评定的，</w:t>
      </w:r>
      <w:r>
        <w:rPr>
          <w:rFonts w:hint="default" w:ascii="Times New Roman" w:hAnsi="Times New Roman" w:eastAsia="仿宋_GB2312" w:cs="Times New Roman"/>
          <w:color w:val="auto"/>
          <w:kern w:val="2"/>
          <w:sz w:val="32"/>
          <w:szCs w:val="32"/>
          <w:highlight w:val="none"/>
          <w:u w:val="none"/>
          <w:lang w:eastAsia="zh-CN" w:bidi="ar-SA"/>
        </w:rPr>
        <w:t>属地政府可解除共建协议</w:t>
      </w:r>
      <w:r>
        <w:rPr>
          <w:rFonts w:hint="eastAsia" w:ascii="Times New Roman" w:hAnsi="Times New Roman" w:eastAsia="仿宋_GB2312" w:cs="Times New Roman"/>
          <w:color w:val="auto"/>
          <w:kern w:val="2"/>
          <w:sz w:val="32"/>
          <w:szCs w:val="32"/>
          <w:highlight w:val="none"/>
          <w:u w:val="none"/>
          <w:lang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rPr>
        <w:t>（</w:t>
      </w:r>
      <w:r>
        <w:rPr>
          <w:rFonts w:hint="eastAsia" w:ascii="Times New Roman" w:hAnsi="Times New Roman" w:eastAsia="仿宋_GB2312" w:cs="Times New Roman"/>
          <w:color w:val="auto"/>
          <w:sz w:val="32"/>
          <w:szCs w:val="32"/>
          <w:highlight w:val="none"/>
          <w:u w:val="none"/>
          <w:shd w:val="clear" w:color="auto" w:fill="auto"/>
          <w:lang w:val="en-US" w:eastAsia="zh-CN"/>
        </w:rPr>
        <w:t>四</w:t>
      </w:r>
      <w:r>
        <w:rPr>
          <w:rFonts w:hint="default" w:ascii="Times New Roman" w:hAnsi="Times New Roman" w:eastAsia="仿宋_GB2312" w:cs="Times New Roman"/>
          <w:color w:val="auto"/>
          <w:sz w:val="32"/>
          <w:szCs w:val="32"/>
          <w:highlight w:val="none"/>
          <w:u w:val="none"/>
          <w:shd w:val="clear" w:color="auto" w:fill="auto"/>
          <w:lang w:val="en-US" w:eastAsia="zh-CN"/>
        </w:rPr>
        <w:t>）</w:t>
      </w:r>
      <w:r>
        <w:rPr>
          <w:rFonts w:hint="default" w:ascii="Times New Roman" w:hAnsi="Times New Roman" w:eastAsia="仿宋_GB2312" w:cs="Times New Roman"/>
          <w:color w:val="auto"/>
          <w:kern w:val="2"/>
          <w:sz w:val="32"/>
          <w:szCs w:val="32"/>
          <w:highlight w:val="none"/>
          <w:u w:val="none"/>
          <w:lang w:val="en-US" w:eastAsia="zh-CN" w:bidi="ar-SA"/>
        </w:rPr>
        <w:t>年度评价结果</w:t>
      </w:r>
      <w:r>
        <w:rPr>
          <w:rFonts w:hint="eastAsia" w:ascii="Times New Roman" w:hAnsi="Times New Roman" w:eastAsia="仿宋_GB2312" w:cs="Times New Roman"/>
          <w:color w:val="auto"/>
          <w:kern w:val="2"/>
          <w:sz w:val="32"/>
          <w:szCs w:val="32"/>
          <w:highlight w:val="none"/>
          <w:u w:val="none"/>
          <w:lang w:val="en-US" w:eastAsia="zh-CN" w:bidi="ar-SA"/>
        </w:rPr>
        <w:t>与财政支持经费挂钩，</w:t>
      </w:r>
      <w:r>
        <w:rPr>
          <w:rFonts w:hint="default" w:ascii="Times New Roman" w:hAnsi="Times New Roman" w:eastAsia="仿宋_GB2312" w:cs="Times New Roman"/>
          <w:color w:val="auto"/>
          <w:kern w:val="2"/>
          <w:sz w:val="32"/>
          <w:szCs w:val="32"/>
          <w:highlight w:val="none"/>
          <w:u w:val="none"/>
          <w:lang w:val="en-US" w:eastAsia="zh-CN" w:bidi="ar-SA"/>
        </w:rPr>
        <w:t>对评价结果为五星的机构按照100%拨付财政资金；评价结果为四星的按照80%拨付；评价结果为三星的责令限期整改，整改完成后按照60%拨付</w:t>
      </w:r>
      <w:r>
        <w:rPr>
          <w:rFonts w:hint="default" w:ascii="Times New Roman" w:hAnsi="Times New Roman" w:eastAsia="仿宋_GB2312" w:cs="Times New Roman"/>
          <w:color w:val="auto"/>
          <w:kern w:val="2"/>
          <w:sz w:val="32"/>
          <w:szCs w:val="32"/>
          <w:highlight w:val="none"/>
          <w:u w:val="none"/>
          <w:lang w:eastAsia="zh-CN" w:bidi="ar-SA"/>
        </w:rPr>
        <w:t>；评价结果为未达三星的</w:t>
      </w:r>
      <w:r>
        <w:rPr>
          <w:rFonts w:hint="default"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 w:eastAsia="zh-CN" w:bidi="ar-SA"/>
        </w:rPr>
        <w:t>取消其申报市级科技计划项目</w:t>
      </w:r>
      <w:r>
        <w:rPr>
          <w:rFonts w:hint="default" w:ascii="Times New Roman" w:hAnsi="Times New Roman" w:eastAsia="仿宋_GB2312" w:cs="Times New Roman"/>
          <w:color w:val="auto"/>
          <w:kern w:val="2"/>
          <w:sz w:val="32"/>
          <w:szCs w:val="32"/>
          <w:highlight w:val="none"/>
          <w:u w:val="none"/>
          <w:lang w:eastAsia="zh-CN" w:bidi="ar-SA"/>
        </w:rPr>
        <w:t>和推荐申报省级科技计划项目的</w:t>
      </w:r>
      <w:r>
        <w:rPr>
          <w:rFonts w:hint="default" w:ascii="Times New Roman" w:hAnsi="Times New Roman" w:eastAsia="仿宋_GB2312" w:cs="Times New Roman"/>
          <w:color w:val="auto"/>
          <w:kern w:val="2"/>
          <w:sz w:val="32"/>
          <w:szCs w:val="32"/>
          <w:highlight w:val="none"/>
          <w:u w:val="none"/>
          <w:lang w:val="en" w:eastAsia="zh-CN" w:bidi="ar-SA"/>
        </w:rPr>
        <w:t>资格</w:t>
      </w:r>
      <w:r>
        <w:rPr>
          <w:rFonts w:hint="eastAsia" w:ascii="Times New Roman" w:hAnsi="Times New Roman" w:eastAsia="仿宋_GB2312" w:cs="Times New Roman"/>
          <w:color w:val="auto"/>
          <w:kern w:val="2"/>
          <w:sz w:val="32"/>
          <w:szCs w:val="32"/>
          <w:highlight w:val="none"/>
          <w:u w:val="none"/>
          <w:lang w:val="en" w:eastAsia="zh-CN" w:bidi="ar-SA"/>
        </w:rPr>
        <w:t>，</w:t>
      </w:r>
      <w:r>
        <w:rPr>
          <w:rFonts w:hint="default" w:ascii="Times New Roman" w:hAnsi="Times New Roman" w:eastAsia="仿宋_GB2312" w:cs="Times New Roman"/>
          <w:color w:val="auto"/>
          <w:kern w:val="2"/>
          <w:sz w:val="32"/>
          <w:szCs w:val="32"/>
          <w:highlight w:val="none"/>
          <w:u w:val="none"/>
          <w:lang w:eastAsia="zh-CN" w:bidi="ar-SA"/>
        </w:rPr>
        <w:t>责令整改并</w:t>
      </w:r>
      <w:r>
        <w:rPr>
          <w:rFonts w:hint="default" w:ascii="Times New Roman" w:hAnsi="Times New Roman" w:eastAsia="仿宋_GB2312" w:cs="Times New Roman"/>
          <w:color w:val="auto"/>
          <w:kern w:val="2"/>
          <w:sz w:val="32"/>
          <w:szCs w:val="32"/>
          <w:highlight w:val="none"/>
          <w:u w:val="none"/>
          <w:lang w:val="en-US" w:eastAsia="zh-CN" w:bidi="ar-SA"/>
        </w:rPr>
        <w:t>停止</w:t>
      </w:r>
      <w:r>
        <w:rPr>
          <w:rFonts w:hint="default" w:ascii="Times New Roman" w:hAnsi="Times New Roman" w:eastAsia="仿宋_GB2312" w:cs="Times New Roman"/>
          <w:color w:val="auto"/>
          <w:kern w:val="2"/>
          <w:sz w:val="32"/>
          <w:szCs w:val="32"/>
          <w:highlight w:val="none"/>
          <w:u w:val="none"/>
          <w:lang w:eastAsia="zh-CN" w:bidi="ar-SA"/>
        </w:rPr>
        <w:t>拨付</w:t>
      </w:r>
      <w:r>
        <w:rPr>
          <w:rFonts w:hint="default" w:ascii="Times New Roman" w:hAnsi="Times New Roman" w:eastAsia="仿宋_GB2312" w:cs="Times New Roman"/>
          <w:color w:val="auto"/>
          <w:kern w:val="2"/>
          <w:sz w:val="32"/>
          <w:szCs w:val="32"/>
          <w:highlight w:val="none"/>
          <w:u w:val="none"/>
          <w:lang w:val="en-US" w:eastAsia="zh-CN" w:bidi="ar-SA"/>
        </w:rPr>
        <w:t>财政资金</w:t>
      </w:r>
      <w:r>
        <w:rPr>
          <w:rFonts w:hint="default" w:ascii="Times New Roman" w:hAnsi="Times New Roman" w:eastAsia="仿宋_GB2312" w:cs="Times New Roman"/>
          <w:color w:val="auto"/>
          <w:kern w:val="2"/>
          <w:sz w:val="32"/>
          <w:szCs w:val="32"/>
          <w:highlight w:val="none"/>
          <w:u w:val="none"/>
          <w:lang w:eastAsia="zh-CN" w:bidi="ar-SA"/>
        </w:rPr>
        <w:t>。连续两年评价未达三星的，</w:t>
      </w:r>
      <w:r>
        <w:rPr>
          <w:rFonts w:hint="default" w:ascii="Times New Roman" w:hAnsi="Times New Roman" w:eastAsia="仿宋_GB2312" w:cs="Times New Roman"/>
          <w:color w:val="auto"/>
          <w:kern w:val="2"/>
          <w:sz w:val="32"/>
          <w:szCs w:val="32"/>
          <w:highlight w:val="none"/>
          <w:u w:val="none"/>
          <w:lang w:val="en-US" w:eastAsia="zh-CN" w:bidi="ar-SA"/>
        </w:rPr>
        <w:t>取消市级新型研发机构备案资格</w:t>
      </w:r>
      <w:r>
        <w:rPr>
          <w:rFonts w:hint="default" w:ascii="Times New Roman" w:hAnsi="Times New Roman" w:eastAsia="仿宋_GB2312" w:cs="Times New Roman"/>
          <w:color w:val="auto"/>
          <w:kern w:val="2"/>
          <w:sz w:val="32"/>
          <w:szCs w:val="32"/>
          <w:highlight w:val="none"/>
          <w:u w:val="none"/>
          <w:lang w:eastAsia="zh-CN" w:bidi="ar-SA"/>
        </w:rPr>
        <w:t>，2</w:t>
      </w:r>
      <w:r>
        <w:rPr>
          <w:rFonts w:hint="default" w:ascii="Times New Roman" w:hAnsi="Times New Roman" w:eastAsia="仿宋_GB2312" w:cs="Times New Roman"/>
          <w:color w:val="auto"/>
          <w:kern w:val="2"/>
          <w:sz w:val="32"/>
          <w:szCs w:val="32"/>
          <w:highlight w:val="none"/>
          <w:u w:val="none"/>
          <w:lang w:val="en-US" w:eastAsia="zh-CN" w:bidi="ar-SA"/>
        </w:rPr>
        <w:t>年内不再受理备案申请</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eastAsia="zh-CN" w:bidi="ar-SA"/>
        </w:rPr>
        <w:t>属地政府可解除共建协议。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黑体" w:cs="Times New Roman"/>
          <w:color w:val="auto"/>
          <w:sz w:val="32"/>
          <w:szCs w:val="32"/>
          <w:highlight w:val="none"/>
          <w:u w:val="none"/>
          <w:shd w:val="clear" w:color="auto" w:fill="auto"/>
        </w:rPr>
        <w:t>第</w:t>
      </w:r>
      <w:r>
        <w:rPr>
          <w:rFonts w:hint="default" w:ascii="Times New Roman" w:hAnsi="Times New Roman" w:eastAsia="黑体" w:cs="Times New Roman"/>
          <w:color w:val="auto"/>
          <w:sz w:val="32"/>
          <w:szCs w:val="32"/>
          <w:highlight w:val="none"/>
          <w:u w:val="none"/>
          <w:shd w:val="clear" w:color="auto" w:fill="auto"/>
          <w:lang w:val="en-US" w:eastAsia="zh-CN"/>
        </w:rPr>
        <w:t>十二</w:t>
      </w:r>
      <w:r>
        <w:rPr>
          <w:rFonts w:hint="default" w:ascii="Times New Roman" w:hAnsi="Times New Roman" w:eastAsia="黑体" w:cs="Times New Roman"/>
          <w:color w:val="auto"/>
          <w:sz w:val="32"/>
          <w:szCs w:val="32"/>
          <w:highlight w:val="none"/>
          <w:u w:val="none"/>
          <w:shd w:val="clear" w:color="auto" w:fill="auto"/>
        </w:rPr>
        <w:t>条</w:t>
      </w:r>
      <w:r>
        <w:rPr>
          <w:rFonts w:hint="default" w:ascii="Times New Roman" w:hAnsi="Times New Roman" w:eastAsia="仿宋_GB2312" w:cs="Times New Roman"/>
          <w:color w:val="auto"/>
          <w:sz w:val="32"/>
          <w:szCs w:val="32"/>
          <w:highlight w:val="none"/>
          <w:u w:val="none"/>
          <w:shd w:val="clear" w:color="auto" w:fill="auto"/>
          <w:lang w:val="en-US" w:eastAsia="zh-CN"/>
        </w:rPr>
        <w:t xml:space="preserve">  市科技部门会同市财政部门负责星级评定工作的组织实施，制定评定方案，确定评定对象。参与评定的市级新型研发机构负责根据评价指标体系要求报送自评材料。各区</w:t>
      </w:r>
      <w:r>
        <w:rPr>
          <w:rFonts w:hint="default" w:ascii="Times New Roman" w:hAnsi="Times New Roman" w:eastAsia="仿宋_GB2312" w:cs="Times New Roman"/>
          <w:i w:val="0"/>
          <w:iCs w:val="0"/>
          <w:caps w:val="0"/>
          <w:color w:val="auto"/>
          <w:spacing w:val="0"/>
          <w:sz w:val="32"/>
          <w:szCs w:val="32"/>
          <w:highlight w:val="none"/>
          <w:u w:val="none"/>
          <w:shd w:val="clear" w:color="auto" w:fill="auto"/>
          <w:lang w:val="en-US" w:eastAsia="zh-CN"/>
        </w:rPr>
        <w:t>（县/管委会）</w:t>
      </w:r>
      <w:r>
        <w:rPr>
          <w:rFonts w:hint="default" w:ascii="Times New Roman" w:hAnsi="Times New Roman" w:eastAsia="仿宋_GB2312" w:cs="Times New Roman"/>
          <w:color w:val="auto"/>
          <w:sz w:val="32"/>
          <w:szCs w:val="32"/>
          <w:highlight w:val="none"/>
          <w:u w:val="none"/>
          <w:shd w:val="clear" w:color="auto" w:fill="auto"/>
          <w:lang w:val="en-US" w:eastAsia="zh-CN"/>
        </w:rPr>
        <w:t>科技部门负责对机构提交的自评材料进行完整性、真实性、有效性审核。市科技行政主管部门会同市财政部门组织区</w:t>
      </w:r>
      <w:r>
        <w:rPr>
          <w:rFonts w:hint="default" w:ascii="Times New Roman" w:hAnsi="Times New Roman" w:eastAsia="仿宋_GB2312" w:cs="Times New Roman"/>
          <w:i w:val="0"/>
          <w:iCs w:val="0"/>
          <w:caps w:val="0"/>
          <w:color w:val="auto"/>
          <w:spacing w:val="0"/>
          <w:sz w:val="32"/>
          <w:szCs w:val="32"/>
          <w:highlight w:val="none"/>
          <w:u w:val="none"/>
          <w:shd w:val="clear" w:color="auto" w:fill="auto"/>
          <w:lang w:val="en-US" w:eastAsia="zh-CN"/>
        </w:rPr>
        <w:t>（县/管委会）</w:t>
      </w:r>
      <w:r>
        <w:rPr>
          <w:rFonts w:hint="default" w:ascii="Times New Roman" w:hAnsi="Times New Roman" w:eastAsia="仿宋_GB2312" w:cs="Times New Roman"/>
          <w:color w:val="auto"/>
          <w:sz w:val="32"/>
          <w:szCs w:val="32"/>
          <w:highlight w:val="none"/>
          <w:u w:val="none"/>
          <w:shd w:val="clear" w:color="auto" w:fill="auto"/>
          <w:lang w:val="en-US" w:eastAsia="zh-CN"/>
        </w:rPr>
        <w:t>科技、财政部门，在机构自评基础上，</w:t>
      </w:r>
      <w:r>
        <w:rPr>
          <w:rFonts w:hint="eastAsia" w:ascii="Times New Roman" w:hAnsi="Times New Roman" w:eastAsia="仿宋_GB2312" w:cs="Times New Roman"/>
          <w:color w:val="auto"/>
          <w:sz w:val="32"/>
          <w:szCs w:val="32"/>
          <w:highlight w:val="none"/>
          <w:u w:val="none"/>
          <w:shd w:val="clear" w:color="auto" w:fill="auto"/>
          <w:lang w:val="en-US" w:eastAsia="zh-CN"/>
        </w:rPr>
        <w:t>通过组织专家或</w:t>
      </w:r>
      <w:r>
        <w:rPr>
          <w:rFonts w:hint="default" w:ascii="Times New Roman" w:hAnsi="Times New Roman" w:eastAsia="仿宋_GB2312" w:cs="Times New Roman"/>
          <w:color w:val="auto"/>
          <w:sz w:val="32"/>
          <w:szCs w:val="32"/>
          <w:highlight w:val="none"/>
          <w:u w:val="none"/>
          <w:shd w:val="clear" w:color="auto" w:fill="auto"/>
          <w:lang w:val="en-US" w:eastAsia="zh-CN"/>
        </w:rPr>
        <w:t>委托专业机构，对新型研发机构进行审核、评定，经行政决策、社会公示等程序后，公布评定结果。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黑体" w:cs="Times New Roman"/>
          <w:color w:val="auto"/>
          <w:sz w:val="32"/>
          <w:szCs w:val="40"/>
          <w:highlight w:val="none"/>
          <w:u w:val="none"/>
          <w:shd w:val="clear" w:color="auto" w:fill="auto"/>
          <w:lang w:val="en-US" w:eastAsia="zh-CN"/>
        </w:rPr>
      </w:pPr>
      <w:r>
        <w:rPr>
          <w:rFonts w:hint="default" w:ascii="Times New Roman" w:hAnsi="Times New Roman" w:eastAsia="黑体" w:cs="Times New Roman"/>
          <w:color w:val="auto"/>
          <w:sz w:val="32"/>
          <w:szCs w:val="40"/>
          <w:highlight w:val="none"/>
          <w:u w:val="none"/>
          <w:shd w:val="clear" w:color="auto" w:fill="auto"/>
          <w:lang w:val="en-US" w:eastAsia="zh-CN"/>
        </w:rPr>
        <w:t>第四章  相关责任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黑体" w:cs="Times New Roman"/>
          <w:color w:val="auto"/>
          <w:sz w:val="32"/>
          <w:szCs w:val="32"/>
          <w:highlight w:val="none"/>
          <w:u w:val="none"/>
          <w:shd w:val="clear" w:color="auto" w:fill="auto"/>
        </w:rPr>
        <w:t>第</w:t>
      </w:r>
      <w:r>
        <w:rPr>
          <w:rFonts w:hint="default" w:ascii="Times New Roman" w:hAnsi="Times New Roman" w:eastAsia="黑体" w:cs="Times New Roman"/>
          <w:color w:val="auto"/>
          <w:sz w:val="32"/>
          <w:szCs w:val="32"/>
          <w:highlight w:val="none"/>
          <w:u w:val="none"/>
          <w:shd w:val="clear" w:color="auto" w:fill="auto"/>
          <w:lang w:val="en-US" w:eastAsia="zh-CN"/>
        </w:rPr>
        <w:t>十三</w:t>
      </w:r>
      <w:r>
        <w:rPr>
          <w:rFonts w:hint="default" w:ascii="Times New Roman" w:hAnsi="Times New Roman" w:eastAsia="黑体" w:cs="Times New Roman"/>
          <w:color w:val="auto"/>
          <w:sz w:val="32"/>
          <w:szCs w:val="32"/>
          <w:highlight w:val="none"/>
          <w:u w:val="none"/>
          <w:shd w:val="clear" w:color="auto" w:fill="auto"/>
        </w:rPr>
        <w:t>条</w:t>
      </w:r>
      <w:r>
        <w:rPr>
          <w:rFonts w:hint="default" w:ascii="Times New Roman" w:hAnsi="Times New Roman" w:eastAsia="仿宋_GB2312" w:cs="Times New Roman"/>
          <w:color w:val="auto"/>
          <w:sz w:val="32"/>
          <w:szCs w:val="32"/>
          <w:highlight w:val="none"/>
          <w:u w:val="none"/>
          <w:shd w:val="clear" w:color="auto" w:fill="auto"/>
          <w:lang w:val="en-US" w:eastAsia="zh-CN"/>
        </w:rPr>
        <w:t xml:space="preserve">  各区（县/管委会）科技部门要切实履行新型研发机构管理和监督的主体责任，参评机构应对提交材料的真实性、准确性、有效性负责，涉密材料需自行解密后提交。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黑体" w:cs="Times New Roman"/>
          <w:color w:val="auto"/>
          <w:sz w:val="32"/>
          <w:szCs w:val="32"/>
          <w:highlight w:val="none"/>
          <w:u w:val="none"/>
          <w:shd w:val="clear" w:color="auto" w:fill="auto"/>
        </w:rPr>
        <w:t>第</w:t>
      </w:r>
      <w:r>
        <w:rPr>
          <w:rFonts w:hint="default" w:ascii="Times New Roman" w:hAnsi="Times New Roman" w:eastAsia="黑体" w:cs="Times New Roman"/>
          <w:color w:val="auto"/>
          <w:sz w:val="32"/>
          <w:szCs w:val="32"/>
          <w:highlight w:val="none"/>
          <w:u w:val="none"/>
          <w:shd w:val="clear" w:color="auto" w:fill="auto"/>
          <w:lang w:val="en-US" w:eastAsia="zh-CN"/>
        </w:rPr>
        <w:t>十四</w:t>
      </w:r>
      <w:r>
        <w:rPr>
          <w:rFonts w:hint="default" w:ascii="Times New Roman" w:hAnsi="Times New Roman" w:eastAsia="黑体" w:cs="Times New Roman"/>
          <w:color w:val="auto"/>
          <w:sz w:val="32"/>
          <w:szCs w:val="32"/>
          <w:highlight w:val="none"/>
          <w:u w:val="none"/>
          <w:shd w:val="clear" w:color="auto" w:fill="auto"/>
        </w:rPr>
        <w:t>条</w:t>
      </w:r>
      <w:r>
        <w:rPr>
          <w:rFonts w:hint="default" w:ascii="Times New Roman" w:hAnsi="Times New Roman" w:eastAsia="仿宋_GB2312" w:cs="Times New Roman"/>
          <w:color w:val="auto"/>
          <w:sz w:val="32"/>
          <w:szCs w:val="32"/>
          <w:highlight w:val="none"/>
          <w:u w:val="none"/>
          <w:shd w:val="clear" w:color="auto" w:fill="auto"/>
        </w:rPr>
        <w:t xml:space="preserve"> </w:t>
      </w:r>
      <w:r>
        <w:rPr>
          <w:rFonts w:hint="default" w:ascii="Times New Roman" w:hAnsi="Times New Roman" w:eastAsia="仿宋_GB2312" w:cs="Times New Roman"/>
          <w:color w:val="auto"/>
          <w:sz w:val="32"/>
          <w:szCs w:val="32"/>
          <w:highlight w:val="none"/>
          <w:u w:val="none"/>
          <w:shd w:val="clear" w:color="auto" w:fill="auto"/>
          <w:lang w:val="en-US" w:eastAsia="zh-CN"/>
        </w:rPr>
        <w:t xml:space="preserve"> 与新型研发机构有直接利害关系者，不得选为评价机构或参加评价专家组。参与星级评定工作的专家应严格按照评价工作要求，遵守工作纪律，科学、公正、独立地行使评价职责和权利。有关专家、机构、工作人员对评定工作所涉及的材料、业务内容、相关知识产权、评定结果等负有保密义务。</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auto"/>
          <w:sz w:val="32"/>
          <w:szCs w:val="32"/>
          <w:highlight w:val="none"/>
          <w:u w:val="none"/>
          <w:shd w:val="clear" w:color="auto" w:fill="auto"/>
          <w:lang w:val="en-US" w:eastAsia="zh-CN"/>
        </w:rPr>
      </w:pPr>
      <w:r>
        <w:rPr>
          <w:rFonts w:hint="default" w:ascii="Times New Roman" w:hAnsi="Times New Roman" w:eastAsia="黑体" w:cs="Times New Roman"/>
          <w:color w:val="auto"/>
          <w:sz w:val="32"/>
          <w:szCs w:val="32"/>
          <w:highlight w:val="none"/>
          <w:u w:val="none"/>
          <w:shd w:val="clear" w:color="auto" w:fill="auto"/>
        </w:rPr>
        <w:t>第</w:t>
      </w:r>
      <w:r>
        <w:rPr>
          <w:rFonts w:hint="default" w:ascii="Times New Roman" w:hAnsi="Times New Roman" w:eastAsia="黑体" w:cs="Times New Roman"/>
          <w:color w:val="auto"/>
          <w:sz w:val="32"/>
          <w:szCs w:val="32"/>
          <w:highlight w:val="none"/>
          <w:u w:val="none"/>
          <w:shd w:val="clear" w:color="auto" w:fill="auto"/>
          <w:lang w:val="en-US" w:eastAsia="zh-CN"/>
        </w:rPr>
        <w:t>十五</w:t>
      </w:r>
      <w:r>
        <w:rPr>
          <w:rFonts w:hint="default" w:ascii="Times New Roman" w:hAnsi="Times New Roman" w:eastAsia="黑体" w:cs="Times New Roman"/>
          <w:color w:val="auto"/>
          <w:sz w:val="32"/>
          <w:szCs w:val="32"/>
          <w:highlight w:val="none"/>
          <w:u w:val="none"/>
          <w:shd w:val="clear" w:color="auto" w:fill="auto"/>
        </w:rPr>
        <w:t>条</w:t>
      </w:r>
      <w:r>
        <w:rPr>
          <w:rFonts w:hint="default" w:ascii="Times New Roman" w:hAnsi="Times New Roman" w:eastAsia="黑体" w:cs="Times New Roman"/>
          <w:color w:val="auto"/>
          <w:sz w:val="32"/>
          <w:szCs w:val="32"/>
          <w:highlight w:val="none"/>
          <w:u w:val="none"/>
          <w:shd w:val="clear" w:color="auto" w:fill="auto"/>
          <w:lang w:val="en-US" w:eastAsia="zh-CN"/>
        </w:rPr>
        <w:t xml:space="preserve">  </w:t>
      </w:r>
      <w:r>
        <w:rPr>
          <w:rFonts w:hint="default" w:ascii="Times New Roman" w:hAnsi="Times New Roman" w:eastAsia="仿宋_GB2312" w:cs="Times New Roman"/>
          <w:color w:val="auto"/>
          <w:sz w:val="32"/>
          <w:szCs w:val="32"/>
          <w:highlight w:val="none"/>
          <w:u w:val="none"/>
          <w:shd w:val="clear" w:color="auto" w:fill="auto"/>
          <w:lang w:val="en-US" w:eastAsia="zh-CN"/>
        </w:rPr>
        <w:t>按照“谁举办、谁负责，谁设立、谁撤销”的原则，落实新型研发机构科研诚信建设主体责任。对严重违背科研诚信、科研伦理要求的，市科技部门将取消其市级新型研发机构备案资格，且3年内不再受理其重新备案申请。</w:t>
      </w:r>
    </w:p>
    <w:p>
      <w:pPr>
        <w:pStyle w:val="5"/>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黑体" w:cs="Times New Roman"/>
          <w:color w:val="auto"/>
          <w:sz w:val="32"/>
          <w:szCs w:val="32"/>
          <w:highlight w:val="none"/>
          <w:u w:val="none"/>
          <w:shd w:val="clear" w:color="auto" w:fill="auto"/>
          <w:lang w:val="en-US" w:eastAsia="zh-CN"/>
        </w:rPr>
        <w:t>第十六条</w:t>
      </w:r>
      <w:r>
        <w:rPr>
          <w:rFonts w:hint="default" w:ascii="Times New Roman" w:hAnsi="Times New Roman" w:eastAsia="仿宋_GB2312" w:cs="Times New Roman"/>
          <w:color w:val="auto"/>
          <w:sz w:val="32"/>
          <w:szCs w:val="32"/>
          <w:highlight w:val="none"/>
          <w:u w:val="none"/>
          <w:shd w:val="clear" w:color="auto" w:fill="auto"/>
          <w:lang w:val="en-US" w:eastAsia="zh-CN"/>
        </w:rPr>
        <w:t xml:space="preserve">  机构通过弄虚作假等手段获得经费补助的，市科技部门可按照国家和本市财政科研经费相关管理办法、科研诚信相关管理制度等，视情节轻重采取追回已拨经费、纳入信用记录管理等措施。涉嫌犯罪的，依法移送司法机关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黑体" w:cs="Times New Roman"/>
          <w:color w:val="auto"/>
          <w:sz w:val="32"/>
          <w:szCs w:val="40"/>
          <w:highlight w:val="none"/>
          <w:u w:val="none"/>
          <w:shd w:val="clear" w:color="auto" w:fill="auto"/>
          <w:lang w:val="en-US" w:eastAsia="zh-CN"/>
        </w:rPr>
      </w:pPr>
      <w:r>
        <w:rPr>
          <w:rFonts w:hint="default" w:ascii="Times New Roman" w:hAnsi="Times New Roman" w:eastAsia="黑体" w:cs="Times New Roman"/>
          <w:color w:val="auto"/>
          <w:sz w:val="32"/>
          <w:szCs w:val="40"/>
          <w:highlight w:val="none"/>
          <w:u w:val="none"/>
          <w:shd w:val="clear" w:color="auto" w:fill="auto"/>
          <w:lang w:val="en-US" w:eastAsia="zh-CN"/>
        </w:rPr>
        <w:t>第五章  附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黑体" w:cs="Times New Roman"/>
          <w:color w:val="auto"/>
          <w:sz w:val="32"/>
          <w:szCs w:val="32"/>
          <w:highlight w:val="none"/>
          <w:u w:val="none"/>
          <w:shd w:val="clear" w:color="auto" w:fill="auto"/>
        </w:rPr>
        <w:t>第</w:t>
      </w:r>
      <w:r>
        <w:rPr>
          <w:rFonts w:hint="default" w:ascii="Times New Roman" w:hAnsi="Times New Roman" w:eastAsia="黑体" w:cs="Times New Roman"/>
          <w:color w:val="auto"/>
          <w:sz w:val="32"/>
          <w:szCs w:val="32"/>
          <w:highlight w:val="none"/>
          <w:u w:val="none"/>
          <w:shd w:val="clear" w:color="auto" w:fill="auto"/>
          <w:lang w:val="en-US" w:eastAsia="zh-CN"/>
        </w:rPr>
        <w:t>十七</w:t>
      </w:r>
      <w:r>
        <w:rPr>
          <w:rFonts w:hint="default" w:ascii="Times New Roman" w:hAnsi="Times New Roman" w:eastAsia="黑体" w:cs="Times New Roman"/>
          <w:color w:val="auto"/>
          <w:sz w:val="32"/>
          <w:szCs w:val="32"/>
          <w:highlight w:val="none"/>
          <w:u w:val="none"/>
          <w:shd w:val="clear" w:color="auto" w:fill="auto"/>
        </w:rPr>
        <w:t>条</w:t>
      </w:r>
      <w:r>
        <w:rPr>
          <w:rFonts w:hint="default" w:ascii="Times New Roman" w:hAnsi="Times New Roman" w:eastAsia="仿宋_GB2312" w:cs="Times New Roman"/>
          <w:color w:val="auto"/>
          <w:sz w:val="32"/>
          <w:szCs w:val="32"/>
          <w:highlight w:val="none"/>
          <w:u w:val="none"/>
          <w:shd w:val="clear" w:color="auto" w:fill="auto"/>
        </w:rPr>
        <w:t xml:space="preserve"> </w:t>
      </w:r>
      <w:r>
        <w:rPr>
          <w:rFonts w:hint="default" w:ascii="Times New Roman" w:hAnsi="Times New Roman" w:eastAsia="仿宋_GB2312" w:cs="Times New Roman"/>
          <w:color w:val="auto"/>
          <w:sz w:val="32"/>
          <w:szCs w:val="32"/>
          <w:highlight w:val="none"/>
          <w:u w:val="none"/>
          <w:shd w:val="clear" w:color="auto" w:fill="auto"/>
          <w:lang w:val="en-US" w:eastAsia="zh-CN"/>
        </w:rPr>
        <w:t xml:space="preserve">  本细则由湖州市科技局和湖州市财政局负责解释。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cs="Times New Roman"/>
          <w:color w:val="auto"/>
          <w:highlight w:val="none"/>
          <w:u w:val="none"/>
          <w:shd w:val="clear" w:color="auto" w:fill="auto"/>
          <w:lang w:val="en-US" w:eastAsia="zh-CN"/>
        </w:rPr>
      </w:pPr>
      <w:r>
        <w:rPr>
          <w:rFonts w:hint="default" w:ascii="Times New Roman" w:hAnsi="Times New Roman" w:eastAsia="黑体" w:cs="Times New Roman"/>
          <w:color w:val="auto"/>
          <w:sz w:val="32"/>
          <w:szCs w:val="32"/>
          <w:highlight w:val="none"/>
          <w:u w:val="none"/>
          <w:shd w:val="clear" w:color="auto" w:fill="auto"/>
        </w:rPr>
        <w:t>第</w:t>
      </w:r>
      <w:r>
        <w:rPr>
          <w:rFonts w:hint="default" w:ascii="Times New Roman" w:hAnsi="Times New Roman" w:eastAsia="黑体" w:cs="Times New Roman"/>
          <w:color w:val="auto"/>
          <w:sz w:val="32"/>
          <w:szCs w:val="32"/>
          <w:highlight w:val="none"/>
          <w:u w:val="none"/>
          <w:shd w:val="clear" w:color="auto" w:fill="auto"/>
          <w:lang w:val="en-US" w:eastAsia="zh-CN"/>
        </w:rPr>
        <w:t>十八</w:t>
      </w:r>
      <w:r>
        <w:rPr>
          <w:rFonts w:hint="default" w:ascii="Times New Roman" w:hAnsi="Times New Roman" w:eastAsia="黑体" w:cs="Times New Roman"/>
          <w:color w:val="auto"/>
          <w:sz w:val="32"/>
          <w:szCs w:val="32"/>
          <w:highlight w:val="none"/>
          <w:u w:val="none"/>
          <w:shd w:val="clear" w:color="auto" w:fill="auto"/>
        </w:rPr>
        <w:t>条</w:t>
      </w:r>
      <w:r>
        <w:rPr>
          <w:rFonts w:hint="default" w:ascii="Times New Roman" w:hAnsi="Times New Roman" w:eastAsia="仿宋_GB2312" w:cs="Times New Roman"/>
          <w:color w:val="auto"/>
          <w:sz w:val="32"/>
          <w:szCs w:val="32"/>
          <w:highlight w:val="none"/>
          <w:u w:val="none"/>
          <w:shd w:val="clear" w:color="auto" w:fill="auto"/>
        </w:rPr>
        <w:t xml:space="preserve"> </w:t>
      </w:r>
      <w:r>
        <w:rPr>
          <w:rFonts w:hint="default" w:ascii="Times New Roman" w:hAnsi="Times New Roman" w:eastAsia="仿宋_GB2312" w:cs="Times New Roman"/>
          <w:color w:val="auto"/>
          <w:sz w:val="32"/>
          <w:szCs w:val="32"/>
          <w:highlight w:val="none"/>
          <w:u w:val="none"/>
          <w:shd w:val="clear" w:color="auto" w:fill="auto"/>
          <w:lang w:val="en-US" w:eastAsia="zh-CN"/>
        </w:rPr>
        <w:t xml:space="preserve">  本细则</w:t>
      </w:r>
      <w:r>
        <w:rPr>
          <w:rFonts w:hint="default" w:ascii="Times New Roman" w:hAnsi="Times New Roman" w:eastAsia="仿宋_GB2312" w:cs="Times New Roman"/>
          <w:color w:val="auto"/>
          <w:kern w:val="2"/>
          <w:sz w:val="32"/>
          <w:szCs w:val="32"/>
          <w:highlight w:val="none"/>
          <w:u w:val="none"/>
          <w:shd w:val="clear" w:color="auto" w:fill="auto"/>
          <w:lang w:val="en-US" w:eastAsia="zh-CN" w:bidi="ar-SA"/>
        </w:rPr>
        <w:t>自</w:t>
      </w:r>
      <w:r>
        <w:rPr>
          <w:rFonts w:hint="eastAsia" w:eastAsia="仿宋_GB2312" w:cs="Times New Roman"/>
          <w:color w:val="auto"/>
          <w:kern w:val="2"/>
          <w:sz w:val="32"/>
          <w:szCs w:val="32"/>
          <w:highlight w:val="none"/>
          <w:u w:val="none"/>
          <w:shd w:val="clear" w:color="auto" w:fill="auto"/>
          <w:lang w:val="en-US" w:eastAsia="zh-CN" w:bidi="ar-SA"/>
        </w:rPr>
        <w:t>2026年1月1日</w:t>
      </w:r>
      <w:r>
        <w:rPr>
          <w:rFonts w:hint="default" w:ascii="Times New Roman" w:hAnsi="Times New Roman" w:eastAsia="仿宋_GB2312" w:cs="Times New Roman"/>
          <w:color w:val="auto"/>
          <w:kern w:val="2"/>
          <w:sz w:val="32"/>
          <w:szCs w:val="32"/>
          <w:highlight w:val="none"/>
          <w:u w:val="none"/>
          <w:shd w:val="clear" w:color="auto" w:fill="auto"/>
          <w:lang w:val="en-US" w:eastAsia="zh-CN" w:bidi="ar-SA"/>
        </w:rPr>
        <w:t>起实施</w:t>
      </w:r>
      <w:r>
        <w:rPr>
          <w:rFonts w:hint="eastAsia" w:eastAsia="仿宋_GB2312" w:cs="Times New Roman"/>
          <w:color w:val="auto"/>
          <w:kern w:val="2"/>
          <w:sz w:val="32"/>
          <w:szCs w:val="32"/>
          <w:highlight w:val="none"/>
          <w:u w:val="none"/>
          <w:shd w:val="clear" w:color="auto" w:fill="auto"/>
          <w:lang w:val="en-US" w:eastAsia="zh-CN" w:bidi="ar-SA"/>
        </w:rPr>
        <w:t>，</w:t>
      </w:r>
      <w:r>
        <w:rPr>
          <w:rFonts w:hint="eastAsia" w:eastAsia="仿宋_GB2312" w:cs="Times New Roman"/>
          <w:color w:val="auto"/>
          <w:kern w:val="2"/>
          <w:sz w:val="32"/>
          <w:szCs w:val="32"/>
          <w:highlight w:val="none"/>
          <w:lang w:val="en-US" w:eastAsia="zh-CN" w:bidi="ar"/>
        </w:rPr>
        <w:t>至2028年12月31日</w:t>
      </w:r>
      <w:r>
        <w:rPr>
          <w:rFonts w:hint="eastAsia" w:ascii="Times New Roman" w:hAnsi="Times New Roman" w:eastAsia="仿宋_GB2312" w:cs="Times New Roman"/>
          <w:color w:val="auto"/>
          <w:kern w:val="2"/>
          <w:sz w:val="32"/>
          <w:szCs w:val="32"/>
          <w:highlight w:val="none"/>
          <w:u w:val="none"/>
          <w:shd w:val="clear" w:color="auto" w:fill="auto"/>
          <w:lang w:val="en-US" w:eastAsia="zh-CN" w:bidi="ar-SA"/>
        </w:rPr>
        <w:t>，根据年度运行情况适时调整。</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highlight w:val="none"/>
          <w:shd w:val="clear" w:color="auto" w:fill="auto"/>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highlight w:val="none"/>
          <w:shd w:val="clear" w:color="auto" w:fill="auto"/>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highlight w:val="none"/>
          <w:shd w:val="clear" w:color="auto" w:fill="auto"/>
          <w:lang w:val="en-US" w:eastAsia="zh-CN"/>
        </w:rPr>
      </w:pPr>
    </w:p>
    <w:p>
      <w:pPr>
        <w:keepNext w:val="0"/>
        <w:keepLines w:val="0"/>
        <w:pageBreakBefore w:val="0"/>
        <w:widowControl/>
        <w:numPr>
          <w:ilvl w:val="0"/>
          <w:numId w:val="0"/>
        </w:numPr>
        <w:tabs>
          <w:tab w:val="left" w:pos="397"/>
        </w:tabs>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highlight w:val="none"/>
          <w:shd w:val="clear" w:color="auto" w:fill="auto"/>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highlight w:val="none"/>
          <w:shd w:val="clear" w:color="auto" w:fill="auto"/>
          <w:lang w:val="en-US" w:eastAsia="zh-CN"/>
        </w:rPr>
      </w:pPr>
      <w:r>
        <w:rPr>
          <w:rFonts w:hint="default" w:ascii="Times New Roman" w:hAnsi="Times New Roman" w:cs="Times New Roman"/>
          <w:color w:val="auto"/>
          <w:highlight w:val="none"/>
          <w:shd w:val="clear" w:color="auto" w:fill="auto"/>
          <w:lang w:val="en-US" w:eastAsia="zh-CN"/>
        </w:rPr>
        <w:tab/>
      </w:r>
      <w:r>
        <w:rPr>
          <w:rFonts w:hint="default" w:ascii="Times New Roman" w:hAnsi="Times New Roman" w:eastAsia="方正小标宋简体" w:cs="Times New Roman"/>
          <w:color w:val="auto"/>
          <w:sz w:val="44"/>
          <w:szCs w:val="44"/>
          <w:highlight w:val="none"/>
          <w:shd w:val="clear" w:color="auto" w:fill="auto"/>
          <w:lang w:val="en-US" w:eastAsia="zh-CN"/>
        </w:rPr>
        <w:t>湖州市新型研发机构星级评定体系</w:t>
      </w:r>
    </w:p>
    <w:p>
      <w:pPr>
        <w:pStyle w:val="5"/>
        <w:rPr>
          <w:rFonts w:hint="default" w:ascii="Times New Roman" w:hAnsi="Times New Roman" w:cs="Times New Roman"/>
          <w:color w:val="auto"/>
          <w:highlight w:val="none"/>
          <w:shd w:val="clear" w:color="auto" w:fill="auto"/>
          <w:lang w:val="en-US" w:eastAsia="zh-CN"/>
        </w:rPr>
      </w:pPr>
    </w:p>
    <w:tbl>
      <w:tblPr>
        <w:tblStyle w:val="12"/>
        <w:tblW w:w="15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60"/>
        <w:gridCol w:w="3174"/>
        <w:gridCol w:w="812"/>
        <w:gridCol w:w="5017"/>
        <w:gridCol w:w="4204"/>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blHeader/>
          <w:jc w:val="center"/>
        </w:trPr>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iCs w:val="0"/>
                <w:color w:val="auto"/>
                <w:sz w:val="24"/>
                <w:szCs w:val="24"/>
                <w:highlight w:val="none"/>
                <w:u w:val="none"/>
                <w:shd w:val="clear" w:color="auto" w:fill="auto"/>
              </w:rPr>
            </w:pPr>
            <w:r>
              <w:rPr>
                <w:rFonts w:hint="default" w:ascii="Times New Roman" w:hAnsi="Times New Roman" w:eastAsia="黑体" w:cs="Times New Roman"/>
                <w:i w:val="0"/>
                <w:iCs w:val="0"/>
                <w:color w:val="auto"/>
                <w:kern w:val="0"/>
                <w:sz w:val="24"/>
                <w:szCs w:val="24"/>
                <w:highlight w:val="none"/>
                <w:u w:val="none"/>
                <w:shd w:val="clear" w:color="auto" w:fill="auto"/>
                <w:lang w:val="en-US" w:eastAsia="zh-CN" w:bidi="ar"/>
              </w:rPr>
              <w:t>一级指标</w:t>
            </w:r>
          </w:p>
        </w:tc>
        <w:tc>
          <w:tcPr>
            <w:tcW w:w="3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iCs w:val="0"/>
                <w:color w:val="auto"/>
                <w:sz w:val="24"/>
                <w:szCs w:val="24"/>
                <w:highlight w:val="none"/>
                <w:u w:val="none"/>
                <w:shd w:val="clear" w:color="auto" w:fill="auto"/>
              </w:rPr>
            </w:pPr>
            <w:r>
              <w:rPr>
                <w:rFonts w:hint="default" w:ascii="Times New Roman" w:hAnsi="Times New Roman" w:eastAsia="黑体" w:cs="Times New Roman"/>
                <w:i w:val="0"/>
                <w:iCs w:val="0"/>
                <w:color w:val="auto"/>
                <w:kern w:val="0"/>
                <w:sz w:val="24"/>
                <w:szCs w:val="24"/>
                <w:highlight w:val="none"/>
                <w:u w:val="none"/>
                <w:shd w:val="clear" w:color="auto" w:fill="auto"/>
                <w:lang w:val="en-US" w:eastAsia="zh-CN" w:bidi="ar"/>
              </w:rPr>
              <w:t>二级指标</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iCs w:val="0"/>
                <w:color w:val="auto"/>
                <w:sz w:val="24"/>
                <w:szCs w:val="24"/>
                <w:highlight w:val="none"/>
                <w:u w:val="none"/>
                <w:shd w:val="clear" w:color="auto" w:fill="auto"/>
              </w:rPr>
            </w:pPr>
            <w:r>
              <w:rPr>
                <w:rFonts w:hint="default" w:ascii="Times New Roman" w:hAnsi="Times New Roman" w:eastAsia="黑体" w:cs="Times New Roman"/>
                <w:i w:val="0"/>
                <w:iCs w:val="0"/>
                <w:color w:val="auto"/>
                <w:kern w:val="0"/>
                <w:sz w:val="24"/>
                <w:szCs w:val="24"/>
                <w:highlight w:val="none"/>
                <w:u w:val="none"/>
                <w:shd w:val="clear" w:color="auto" w:fill="auto"/>
                <w:lang w:val="en-US" w:eastAsia="zh-CN" w:bidi="ar"/>
              </w:rPr>
              <w:t>单位</w:t>
            </w:r>
          </w:p>
        </w:tc>
        <w:tc>
          <w:tcPr>
            <w:tcW w:w="5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iCs w:val="0"/>
                <w:color w:val="auto"/>
                <w:sz w:val="24"/>
                <w:szCs w:val="24"/>
                <w:highlight w:val="none"/>
                <w:u w:val="none"/>
                <w:shd w:val="clear" w:color="auto" w:fill="auto"/>
              </w:rPr>
            </w:pPr>
            <w:r>
              <w:rPr>
                <w:rFonts w:hint="default" w:ascii="Times New Roman" w:hAnsi="Times New Roman" w:eastAsia="黑体" w:cs="Times New Roman"/>
                <w:i w:val="0"/>
                <w:iCs w:val="0"/>
                <w:color w:val="auto"/>
                <w:kern w:val="0"/>
                <w:sz w:val="24"/>
                <w:szCs w:val="24"/>
                <w:highlight w:val="none"/>
                <w:u w:val="none"/>
                <w:shd w:val="clear" w:color="auto" w:fill="auto"/>
                <w:lang w:val="en-US" w:eastAsia="zh-CN" w:bidi="ar"/>
              </w:rPr>
              <w:t>评分说明</w:t>
            </w:r>
          </w:p>
        </w:tc>
        <w:tc>
          <w:tcPr>
            <w:tcW w:w="42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iCs w:val="0"/>
                <w:color w:val="auto"/>
                <w:sz w:val="24"/>
                <w:szCs w:val="24"/>
                <w:highlight w:val="none"/>
                <w:u w:val="none"/>
                <w:shd w:val="clear" w:color="auto" w:fill="auto"/>
              </w:rPr>
            </w:pPr>
            <w:r>
              <w:rPr>
                <w:rFonts w:hint="default" w:ascii="Times New Roman" w:hAnsi="Times New Roman" w:eastAsia="黑体" w:cs="Times New Roman"/>
                <w:i w:val="0"/>
                <w:iCs w:val="0"/>
                <w:color w:val="auto"/>
                <w:kern w:val="0"/>
                <w:sz w:val="24"/>
                <w:szCs w:val="24"/>
                <w:highlight w:val="none"/>
                <w:u w:val="none"/>
                <w:shd w:val="clear" w:color="auto" w:fill="auto"/>
                <w:lang w:val="en-US" w:eastAsia="zh-CN" w:bidi="ar"/>
              </w:rPr>
              <w:t>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1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体制机制完善</w:t>
            </w:r>
          </w:p>
        </w:tc>
        <w:tc>
          <w:tcPr>
            <w:tcW w:w="3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建立健全多元化投入机制</w:t>
            </w:r>
          </w:p>
        </w:tc>
        <w:tc>
          <w:tcPr>
            <w:tcW w:w="81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kinsoku/>
              <w:wordWrap/>
              <w:overflowPunct/>
              <w:topLinePunct w:val="0"/>
              <w:autoSpaceDE/>
              <w:autoSpaceDN/>
              <w:bidi w:val="0"/>
              <w:adjustRightInd/>
              <w:snapToGrid/>
              <w:spacing w:line="380" w:lineRule="exact"/>
              <w:jc w:val="center"/>
              <w:rPr>
                <w:rFonts w:hint="default" w:ascii="Times New Roman" w:hAnsi="Times New Roman" w:eastAsia="黑体" w:cs="Times New Roman"/>
                <w:i w:val="0"/>
                <w:iCs w:val="0"/>
                <w:color w:val="auto"/>
                <w:sz w:val="24"/>
                <w:szCs w:val="24"/>
                <w:highlight w:val="none"/>
                <w:u w:val="none"/>
                <w:shd w:val="clear" w:color="auto" w:fill="auto"/>
              </w:rPr>
            </w:pPr>
          </w:p>
        </w:tc>
        <w:tc>
          <w:tcPr>
            <w:tcW w:w="5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lang w:val="en-US"/>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评价是否构建多元化投入机制（纵向课题经费和“四技”服务横向收入不计算在内）。</w:t>
            </w:r>
          </w:p>
        </w:tc>
        <w:tc>
          <w:tcPr>
            <w:tcW w:w="42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财政经费、国有资本、社会创投基金、企业或个人等经费投入或投资证明材料。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9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rPr>
                <w:rFonts w:hint="default" w:ascii="Times New Roman" w:hAnsi="Times New Roman" w:eastAsia="仿宋_GB2312" w:cs="Times New Roman"/>
                <w:i w:val="0"/>
                <w:iCs w:val="0"/>
                <w:color w:val="auto"/>
                <w:sz w:val="24"/>
                <w:szCs w:val="24"/>
                <w:highlight w:val="none"/>
                <w:u w:val="none"/>
                <w:shd w:val="clear" w:color="auto" w:fill="auto"/>
              </w:rPr>
            </w:pPr>
          </w:p>
        </w:tc>
        <w:tc>
          <w:tcPr>
            <w:tcW w:w="31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建立健全管理制度和运行机制</w:t>
            </w:r>
          </w:p>
        </w:tc>
        <w:tc>
          <w:tcPr>
            <w:tcW w:w="812" w:type="dxa"/>
            <w:vMerge w:val="restart"/>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kinsoku/>
              <w:wordWrap/>
              <w:overflowPunct/>
              <w:topLinePunct w:val="0"/>
              <w:autoSpaceDE/>
              <w:autoSpaceDN/>
              <w:bidi w:val="0"/>
              <w:adjustRightInd/>
              <w:snapToGrid/>
              <w:spacing w:line="380" w:lineRule="exact"/>
              <w:jc w:val="center"/>
              <w:rPr>
                <w:rFonts w:hint="default" w:ascii="Times New Roman" w:hAnsi="Times New Roman" w:eastAsia="黑体" w:cs="Times New Roman"/>
                <w:i w:val="0"/>
                <w:iCs w:val="0"/>
                <w:color w:val="auto"/>
                <w:sz w:val="24"/>
                <w:szCs w:val="24"/>
                <w:highlight w:val="none"/>
                <w:u w:val="none"/>
                <w:shd w:val="clear" w:color="auto" w:fill="auto"/>
              </w:rPr>
            </w:pPr>
          </w:p>
        </w:tc>
        <w:tc>
          <w:tcPr>
            <w:tcW w:w="5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建立理事会、董事会、管委会等议事决策机构，明确议事规则，落实议事决策。</w:t>
            </w:r>
          </w:p>
        </w:tc>
        <w:tc>
          <w:tcPr>
            <w:tcW w:w="42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议事规则、会议纪要等。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rPr>
                <w:rFonts w:hint="default" w:ascii="Times New Roman" w:hAnsi="Times New Roman" w:eastAsia="仿宋_GB2312" w:cs="Times New Roman"/>
                <w:i w:val="0"/>
                <w:iCs w:val="0"/>
                <w:color w:val="auto"/>
                <w:sz w:val="24"/>
                <w:szCs w:val="24"/>
                <w:highlight w:val="none"/>
                <w:u w:val="none"/>
                <w:shd w:val="clear" w:color="auto" w:fill="auto"/>
              </w:rPr>
            </w:pPr>
          </w:p>
        </w:tc>
        <w:tc>
          <w:tcPr>
            <w:tcW w:w="31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i w:val="0"/>
                <w:iCs w:val="0"/>
                <w:color w:val="auto"/>
                <w:sz w:val="24"/>
                <w:szCs w:val="24"/>
                <w:highlight w:val="none"/>
                <w:u w:val="none"/>
                <w:shd w:val="clear" w:color="auto" w:fill="auto"/>
              </w:rPr>
            </w:pPr>
          </w:p>
        </w:tc>
        <w:tc>
          <w:tcPr>
            <w:tcW w:w="812" w:type="dxa"/>
            <w:vMerge w:val="continue"/>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kinsoku/>
              <w:wordWrap/>
              <w:overflowPunct/>
              <w:topLinePunct w:val="0"/>
              <w:autoSpaceDE/>
              <w:autoSpaceDN/>
              <w:bidi w:val="0"/>
              <w:adjustRightInd/>
              <w:snapToGrid/>
              <w:spacing w:line="380" w:lineRule="exact"/>
              <w:jc w:val="center"/>
              <w:rPr>
                <w:rFonts w:hint="default" w:ascii="Times New Roman" w:hAnsi="Times New Roman" w:eastAsia="黑体" w:cs="Times New Roman"/>
                <w:i w:val="0"/>
                <w:iCs w:val="0"/>
                <w:color w:val="auto"/>
                <w:sz w:val="24"/>
                <w:szCs w:val="24"/>
                <w:highlight w:val="none"/>
                <w:u w:val="none"/>
                <w:shd w:val="clear" w:color="auto" w:fill="auto"/>
              </w:rPr>
            </w:pPr>
          </w:p>
        </w:tc>
        <w:tc>
          <w:tcPr>
            <w:tcW w:w="5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评价机构章程、科研组织机制、科技成果转化机制、科技人员激励机制等机制是否健全。</w:t>
            </w:r>
          </w:p>
        </w:tc>
        <w:tc>
          <w:tcPr>
            <w:tcW w:w="42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机构出台的管理制度文件。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科技人才集聚</w:t>
            </w:r>
          </w:p>
        </w:tc>
        <w:tc>
          <w:tcPr>
            <w:tcW w:w="3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拥有硕士、博士或高级专业技术职务（职称）科研人员规模</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人</w:t>
            </w:r>
          </w:p>
        </w:tc>
        <w:tc>
          <w:tcPr>
            <w:tcW w:w="5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imes New Roman" w:hAnsi="Times New Roman" w:eastAsia="仿宋_GB2312" w:cs="Times New Roman"/>
                <w:i w:val="0"/>
                <w:iCs w:val="0"/>
                <w:color w:val="auto"/>
                <w:sz w:val="24"/>
                <w:szCs w:val="24"/>
                <w:highlight w:val="none"/>
                <w:u w:val="none"/>
                <w:shd w:val="clear" w:color="auto" w:fill="auto"/>
                <w:lang w:val="en-US" w:eastAsia="zh-CN"/>
              </w:rPr>
            </w:pPr>
            <w:r>
              <w:rPr>
                <w:rFonts w:hint="eastAsia" w:eastAsia="仿宋_GB2312" w:cs="Times New Roman"/>
                <w:i w:val="0"/>
                <w:iCs w:val="0"/>
                <w:color w:val="auto"/>
                <w:sz w:val="24"/>
                <w:szCs w:val="24"/>
                <w:highlight w:val="none"/>
                <w:u w:val="none"/>
                <w:shd w:val="clear" w:color="auto" w:fill="auto"/>
                <w:lang w:val="en-US" w:eastAsia="zh-CN"/>
              </w:rPr>
              <w:t>包括全职和兼职、双聘科研人员。</w:t>
            </w:r>
          </w:p>
        </w:tc>
        <w:tc>
          <w:tcPr>
            <w:tcW w:w="42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全职科研人员要提供社保或劳动工资等证明，兼职、双聘等形式的要提供合同、聘书等证明材料，并提供学位或职称证明。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科研平台条件</w:t>
            </w:r>
          </w:p>
        </w:tc>
        <w:tc>
          <w:tcPr>
            <w:tcW w:w="3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kern w:val="2"/>
                <w:sz w:val="24"/>
                <w:szCs w:val="24"/>
                <w:highlight w:val="none"/>
                <w:u w:val="none"/>
                <w:shd w:val="clear" w:color="auto" w:fill="auto"/>
                <w:lang w:val="en-US" w:eastAsia="zh-CN" w:bidi="ar-SA"/>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累计仪器设备及试验装置资产原值</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2"/>
                <w:sz w:val="24"/>
                <w:szCs w:val="24"/>
                <w:highlight w:val="none"/>
                <w:u w:val="none"/>
                <w:shd w:val="clear" w:color="auto" w:fill="auto"/>
                <w:lang w:val="en-US" w:eastAsia="zh-CN" w:bidi="ar-SA"/>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万元</w:t>
            </w:r>
          </w:p>
        </w:tc>
        <w:tc>
          <w:tcPr>
            <w:tcW w:w="5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kern w:val="2"/>
                <w:sz w:val="24"/>
                <w:szCs w:val="24"/>
                <w:highlight w:val="none"/>
                <w:u w:val="none"/>
                <w:shd w:val="clear" w:color="auto" w:fill="auto"/>
                <w:lang w:val="en-US" w:eastAsia="zh-CN" w:bidi="ar-SA"/>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对于以</w:t>
            </w:r>
            <w:r>
              <w:rPr>
                <w:rFonts w:hint="default" w:ascii="Times New Roman" w:hAnsi="Times New Roman" w:eastAsia="仿宋_GB2312" w:cs="Times New Roman"/>
                <w:i w:val="0"/>
                <w:iCs w:val="0"/>
                <w:caps w:val="0"/>
                <w:color w:val="auto"/>
                <w:spacing w:val="0"/>
                <w:kern w:val="0"/>
                <w:sz w:val="24"/>
                <w:szCs w:val="24"/>
                <w:highlight w:val="none"/>
                <w:u w:val="none"/>
                <w:shd w:val="clear" w:color="auto" w:fill="auto"/>
                <w:lang w:bidi="ar"/>
              </w:rPr>
              <w:t>云计算与未来网络、智能计算与人工智能</w:t>
            </w:r>
            <w:r>
              <w:rPr>
                <w:rFonts w:hint="default" w:ascii="Times New Roman" w:hAnsi="Times New Roman" w:eastAsia="仿宋_GB2312" w:cs="Times New Roman"/>
                <w:i w:val="0"/>
                <w:iCs w:val="0"/>
                <w:caps w:val="0"/>
                <w:color w:val="auto"/>
                <w:spacing w:val="0"/>
                <w:kern w:val="0"/>
                <w:sz w:val="24"/>
                <w:szCs w:val="24"/>
                <w:highlight w:val="none"/>
                <w:u w:val="none"/>
                <w:shd w:val="clear" w:color="auto" w:fill="auto"/>
                <w:lang w:eastAsia="zh-CN" w:bidi="ar"/>
              </w:rPr>
              <w:t>、</w:t>
            </w:r>
            <w:r>
              <w:rPr>
                <w:rFonts w:hint="default" w:ascii="Times New Roman" w:hAnsi="Times New Roman" w:eastAsia="仿宋_GB2312" w:cs="Times New Roman"/>
                <w:i w:val="0"/>
                <w:iCs w:val="0"/>
                <w:caps w:val="0"/>
                <w:color w:val="auto"/>
                <w:spacing w:val="0"/>
                <w:kern w:val="0"/>
                <w:sz w:val="24"/>
                <w:szCs w:val="24"/>
                <w:highlight w:val="none"/>
                <w:u w:val="none"/>
                <w:shd w:val="clear" w:color="auto" w:fill="auto"/>
                <w:lang w:bidi="ar"/>
              </w:rPr>
              <w:t>大数据与信息安全</w:t>
            </w:r>
            <w:r>
              <w:rPr>
                <w:rFonts w:hint="default" w:ascii="Times New Roman" w:hAnsi="Times New Roman" w:eastAsia="仿宋_GB2312" w:cs="Times New Roman"/>
                <w:i w:val="0"/>
                <w:iCs w:val="0"/>
                <w:caps w:val="0"/>
                <w:color w:val="auto"/>
                <w:spacing w:val="0"/>
                <w:kern w:val="0"/>
                <w:sz w:val="24"/>
                <w:szCs w:val="24"/>
                <w:highlight w:val="none"/>
                <w:u w:val="none"/>
                <w:shd w:val="clear" w:color="auto" w:fill="auto"/>
                <w:lang w:val="en-US" w:eastAsia="zh-CN" w:bidi="ar"/>
              </w:rPr>
              <w:t>为核心研究方向的机构，条件</w:t>
            </w:r>
            <w:r>
              <w:rPr>
                <w:rFonts w:hint="eastAsia" w:eastAsia="仿宋_GB2312" w:cs="Times New Roman"/>
                <w:i w:val="0"/>
                <w:iCs w:val="0"/>
                <w:caps w:val="0"/>
                <w:color w:val="auto"/>
                <w:spacing w:val="0"/>
                <w:kern w:val="0"/>
                <w:sz w:val="24"/>
                <w:szCs w:val="24"/>
                <w:highlight w:val="none"/>
                <w:u w:val="none"/>
                <w:shd w:val="clear" w:color="auto" w:fill="auto"/>
                <w:lang w:val="en-US" w:eastAsia="zh-CN" w:bidi="ar"/>
              </w:rPr>
              <w:t>适当</w:t>
            </w:r>
            <w:r>
              <w:rPr>
                <w:rFonts w:hint="default" w:ascii="Times New Roman" w:hAnsi="Times New Roman" w:eastAsia="仿宋_GB2312" w:cs="Times New Roman"/>
                <w:i w:val="0"/>
                <w:iCs w:val="0"/>
                <w:caps w:val="0"/>
                <w:color w:val="auto"/>
                <w:spacing w:val="0"/>
                <w:kern w:val="0"/>
                <w:sz w:val="24"/>
                <w:szCs w:val="24"/>
                <w:highlight w:val="none"/>
                <w:u w:val="none"/>
                <w:shd w:val="clear" w:color="auto" w:fill="auto"/>
                <w:lang w:val="en-US" w:eastAsia="zh-CN" w:bidi="ar"/>
              </w:rPr>
              <w:t>放宽。</w:t>
            </w:r>
          </w:p>
        </w:tc>
        <w:tc>
          <w:tcPr>
            <w:tcW w:w="42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kern w:val="2"/>
                <w:sz w:val="24"/>
                <w:szCs w:val="24"/>
                <w:highlight w:val="none"/>
                <w:u w:val="none"/>
                <w:shd w:val="clear" w:color="auto" w:fill="auto"/>
                <w:lang w:val="en-US" w:eastAsia="zh-CN" w:bidi="ar-SA"/>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仪器设备及试验装置资产原值清单（清单内容含设备名称、购置时间、设备原值）以及5万元以上的购置发票。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1320" w:hRule="atLeast"/>
          <w:jc w:val="center"/>
        </w:trPr>
        <w:tc>
          <w:tcPr>
            <w:tcW w:w="1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科研能力水平</w:t>
            </w:r>
          </w:p>
        </w:tc>
        <w:tc>
          <w:tcPr>
            <w:tcW w:w="3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近三年承担省部级课题数量和市厅级课题数量</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项</w:t>
            </w:r>
          </w:p>
        </w:tc>
        <w:tc>
          <w:tcPr>
            <w:tcW w:w="5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 xml:space="preserve">参与承担的按30%计分。 </w:t>
            </w:r>
          </w:p>
        </w:tc>
        <w:tc>
          <w:tcPr>
            <w:tcW w:w="4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承担课题的立项批复文件或验收证书复印件。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1800" w:hRule="atLeast"/>
          <w:jc w:val="center"/>
        </w:trPr>
        <w:tc>
          <w:tcPr>
            <w:tcW w:w="19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rPr>
                <w:rFonts w:hint="default" w:ascii="Times New Roman" w:hAnsi="Times New Roman" w:eastAsia="仿宋_GB2312" w:cs="Times New Roman"/>
                <w:i w:val="0"/>
                <w:iCs w:val="0"/>
                <w:color w:val="auto"/>
                <w:sz w:val="24"/>
                <w:szCs w:val="24"/>
                <w:highlight w:val="none"/>
                <w:u w:val="none"/>
                <w:shd w:val="clear" w:color="auto" w:fill="auto"/>
              </w:rPr>
            </w:pPr>
          </w:p>
        </w:tc>
        <w:tc>
          <w:tcPr>
            <w:tcW w:w="3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近三年获授权的发明专利(计算机软件著作权、集成电路布图设计专有权、经认定的农业新品种、取得临床新药批文)数量</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件/项</w:t>
            </w:r>
          </w:p>
        </w:tc>
        <w:tc>
          <w:tcPr>
            <w:tcW w:w="5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仿宋_GB2312" w:cs="Times New Roman"/>
                <w:i w:val="0"/>
                <w:iCs w:val="0"/>
                <w:color w:val="auto"/>
                <w:sz w:val="24"/>
                <w:szCs w:val="24"/>
                <w:highlight w:val="none"/>
                <w:u w:val="none"/>
                <w:shd w:val="clear" w:color="auto" w:fill="auto"/>
                <w:lang w:eastAsia="zh"/>
              </w:rPr>
            </w:pPr>
            <w:r>
              <w:rPr>
                <w:rFonts w:hint="eastAsia" w:eastAsia="仿宋_GB2312" w:cs="Times New Roman"/>
                <w:i w:val="0"/>
                <w:iCs w:val="0"/>
                <w:color w:val="auto"/>
                <w:sz w:val="24"/>
                <w:szCs w:val="24"/>
                <w:highlight w:val="none"/>
                <w:u w:val="none"/>
                <w:shd w:val="clear" w:color="auto" w:fill="auto"/>
                <w:lang w:eastAsia="zh"/>
              </w:rPr>
              <w:t>/</w:t>
            </w:r>
          </w:p>
        </w:tc>
        <w:tc>
          <w:tcPr>
            <w:tcW w:w="4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临床新药批文、授权发明专利证书首页、软件著作权登记证书、农作物品种审定证书、集成电路布图设计登记证书等复印件。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970" w:hRule="atLeast"/>
          <w:jc w:val="center"/>
        </w:trPr>
        <w:tc>
          <w:tcPr>
            <w:tcW w:w="19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rPr>
                <w:rFonts w:hint="default" w:ascii="Times New Roman" w:hAnsi="Times New Roman" w:eastAsia="仿宋_GB2312" w:cs="Times New Roman"/>
                <w:i w:val="0"/>
                <w:iCs w:val="0"/>
                <w:color w:val="auto"/>
                <w:sz w:val="24"/>
                <w:szCs w:val="24"/>
                <w:highlight w:val="none"/>
                <w:u w:val="none"/>
                <w:shd w:val="clear" w:color="auto" w:fill="auto"/>
              </w:rPr>
            </w:pPr>
          </w:p>
        </w:tc>
        <w:tc>
          <w:tcPr>
            <w:tcW w:w="3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近三年主持和参与制定国际、国家、行业标准、地方标准、团体标准的数量</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项</w:t>
            </w:r>
          </w:p>
        </w:tc>
        <w:tc>
          <w:tcPr>
            <w:tcW w:w="5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lang w:val="en-US"/>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参与制定的按30%计分。</w:t>
            </w:r>
          </w:p>
        </w:tc>
        <w:tc>
          <w:tcPr>
            <w:tcW w:w="4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所制定标准文本。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1460" w:hRule="atLeast"/>
          <w:jc w:val="center"/>
        </w:trPr>
        <w:tc>
          <w:tcPr>
            <w:tcW w:w="196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服务湖州企业关键核心技术攻关</w:t>
            </w:r>
          </w:p>
        </w:tc>
        <w:tc>
          <w:tcPr>
            <w:tcW w:w="3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lang w:val="en-US"/>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 xml:space="preserve"> 近三年与湖州企业签订的技术转让、技术开发、技术咨询、技术服务合同数</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项</w:t>
            </w:r>
          </w:p>
        </w:tc>
        <w:tc>
          <w:tcPr>
            <w:tcW w:w="5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lang w:val="en-US"/>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以合同金额不低于2万元的合同作为评价标准，目标企业须是国家高新技术企业、浙江省科技型中小企业或规上企业。其中，单个合同实际支付金额超100万元的，</w:t>
            </w:r>
            <w:r>
              <w:rPr>
                <w:rFonts w:hint="eastAsia" w:eastAsia="仿宋_GB2312" w:cs="Times New Roman"/>
                <w:i w:val="0"/>
                <w:iCs w:val="0"/>
                <w:color w:val="auto"/>
                <w:kern w:val="0"/>
                <w:sz w:val="24"/>
                <w:szCs w:val="24"/>
                <w:highlight w:val="none"/>
                <w:u w:val="none"/>
                <w:shd w:val="clear" w:color="auto" w:fill="auto"/>
                <w:lang w:val="en-US" w:eastAsia="zh-CN" w:bidi="ar"/>
              </w:rPr>
              <w:t>1项抵2项</w:t>
            </w: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w:t>
            </w:r>
          </w:p>
        </w:tc>
        <w:tc>
          <w:tcPr>
            <w:tcW w:w="4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lang w:val="en-US"/>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经技术合同认定登记的“四技”合同复印件。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1191" w:hRule="atLeast"/>
          <w:jc w:val="center"/>
        </w:trPr>
        <w:tc>
          <w:tcPr>
            <w:tcW w:w="196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rPr>
                <w:rFonts w:hint="default" w:ascii="Times New Roman" w:hAnsi="Times New Roman" w:eastAsia="仿宋_GB2312" w:cs="Times New Roman"/>
                <w:i w:val="0"/>
                <w:iCs w:val="0"/>
                <w:color w:val="auto"/>
                <w:sz w:val="24"/>
                <w:szCs w:val="24"/>
                <w:highlight w:val="none"/>
                <w:u w:val="none"/>
                <w:shd w:val="clear" w:color="auto" w:fill="auto"/>
              </w:rPr>
            </w:pPr>
          </w:p>
        </w:tc>
        <w:tc>
          <w:tcPr>
            <w:tcW w:w="3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近三年与湖州企业签订的技术转让、技术开发、技术服务、技术咨询合同实际金额</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万元</w:t>
            </w:r>
          </w:p>
        </w:tc>
        <w:tc>
          <w:tcPr>
            <w:tcW w:w="5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仿宋_GB2312" w:cs="Times New Roman"/>
                <w:i w:val="0"/>
                <w:iCs w:val="0"/>
                <w:color w:val="auto"/>
                <w:sz w:val="24"/>
                <w:szCs w:val="24"/>
                <w:highlight w:val="none"/>
                <w:u w:val="none"/>
                <w:shd w:val="clear" w:color="auto" w:fill="auto"/>
                <w:lang w:eastAsia="zh"/>
              </w:rPr>
            </w:pPr>
            <w:r>
              <w:rPr>
                <w:rFonts w:hint="eastAsia" w:eastAsia="仿宋_GB2312" w:cs="Times New Roman"/>
                <w:i w:val="0"/>
                <w:iCs w:val="0"/>
                <w:color w:val="auto"/>
                <w:sz w:val="24"/>
                <w:szCs w:val="24"/>
                <w:highlight w:val="none"/>
                <w:u w:val="none"/>
                <w:shd w:val="clear" w:color="auto" w:fill="auto"/>
                <w:lang w:eastAsia="zh"/>
              </w:rPr>
              <w:t>/</w:t>
            </w:r>
          </w:p>
        </w:tc>
        <w:tc>
          <w:tcPr>
            <w:tcW w:w="4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i w:val="0"/>
                <w:iCs w:val="0"/>
                <w:color w:val="auto"/>
                <w:sz w:val="24"/>
                <w:szCs w:val="24"/>
                <w:highlight w:val="none"/>
                <w:u w:val="none"/>
                <w:shd w:val="clear" w:color="auto" w:fill="auto"/>
                <w:lang w:val="en-US" w:eastAsia="zh-CN"/>
              </w:rPr>
            </w:pPr>
            <w:r>
              <w:rPr>
                <w:rFonts w:hint="default" w:ascii="Times New Roman" w:hAnsi="Times New Roman" w:eastAsia="仿宋_GB2312" w:cs="Times New Roman"/>
                <w:i w:val="0"/>
                <w:iCs w:val="0"/>
                <w:color w:val="auto"/>
                <w:sz w:val="24"/>
                <w:szCs w:val="24"/>
                <w:highlight w:val="none"/>
                <w:u w:val="none"/>
                <w:shd w:val="clear" w:color="auto" w:fill="auto"/>
                <w:lang w:val="en-US" w:eastAsia="zh-CN"/>
              </w:rPr>
              <w:t>支付凭证和发票。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支撑湖州产业高质量发展</w:t>
            </w:r>
          </w:p>
        </w:tc>
        <w:tc>
          <w:tcPr>
            <w:tcW w:w="3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累计在湖孵化/创办科技型企业数</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家</w:t>
            </w:r>
          </w:p>
        </w:tc>
        <w:tc>
          <w:tcPr>
            <w:tcW w:w="5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lang w:val="en-US"/>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以高新技术企业、省科技型中小企业、上年度主营业务收入不低于200万元或获得风险投资基金投资或市场估值不低于5000万元的科技型企业作为评价标准。所孵化/创办的单个科技型企业上年度缴纳税金超2000万元</w:t>
            </w:r>
            <w:r>
              <w:rPr>
                <w:rFonts w:hint="eastAsia" w:eastAsia="仿宋_GB2312" w:cs="Times New Roman"/>
                <w:i w:val="0"/>
                <w:iCs w:val="0"/>
                <w:color w:val="auto"/>
                <w:kern w:val="0"/>
                <w:sz w:val="24"/>
                <w:szCs w:val="24"/>
                <w:highlight w:val="none"/>
                <w:u w:val="none"/>
                <w:shd w:val="clear" w:color="auto" w:fill="auto"/>
                <w:lang w:val="en-US" w:eastAsia="zh-CN" w:bidi="ar"/>
              </w:rPr>
              <w:t>的，1家抵4家</w:t>
            </w: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w:t>
            </w:r>
            <w:r>
              <w:rPr>
                <w:rFonts w:hint="eastAsia" w:eastAsia="仿宋_GB2312" w:cs="Times New Roman"/>
                <w:i w:val="0"/>
                <w:iCs w:val="0"/>
                <w:color w:val="auto"/>
                <w:kern w:val="0"/>
                <w:sz w:val="24"/>
                <w:szCs w:val="24"/>
                <w:highlight w:val="none"/>
                <w:u w:val="none"/>
                <w:shd w:val="clear" w:color="auto" w:fill="auto"/>
                <w:lang w:val="en-US" w:eastAsia="zh-CN" w:bidi="ar"/>
              </w:rPr>
              <w:t>超</w:t>
            </w: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1000万元的，</w:t>
            </w:r>
            <w:r>
              <w:rPr>
                <w:rFonts w:hint="eastAsia" w:eastAsia="仿宋_GB2312" w:cs="Times New Roman"/>
                <w:i w:val="0"/>
                <w:iCs w:val="0"/>
                <w:color w:val="auto"/>
                <w:kern w:val="0"/>
                <w:sz w:val="24"/>
                <w:szCs w:val="24"/>
                <w:highlight w:val="none"/>
                <w:u w:val="none"/>
                <w:shd w:val="clear" w:color="auto" w:fill="auto"/>
                <w:lang w:val="en-US" w:eastAsia="zh-CN" w:bidi="ar"/>
              </w:rPr>
              <w:t>1家抵2家</w:t>
            </w: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w:t>
            </w:r>
          </w:p>
        </w:tc>
        <w:tc>
          <w:tcPr>
            <w:tcW w:w="42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lang w:val="en-US"/>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孵化的企业提供：机构营业执照、入驻协议、孵化企业营业执照和上年度财务报表或审计报告等全闭环证明材料。创办的企业提供；企业营业执照和上年度财务报表或审计报告，机构以及机构全职科研人员与创办企业相关联的佐证材料，如企业股权结构、知识产权作价投资证明等全闭环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19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rPr>
                <w:rFonts w:hint="default" w:ascii="Times New Roman" w:hAnsi="Times New Roman" w:eastAsia="仿宋_GB2312" w:cs="Times New Roman"/>
                <w:i w:val="0"/>
                <w:iCs w:val="0"/>
                <w:color w:val="auto"/>
                <w:sz w:val="24"/>
                <w:szCs w:val="24"/>
                <w:highlight w:val="none"/>
                <w:u w:val="none"/>
                <w:shd w:val="clear" w:color="auto" w:fill="auto"/>
              </w:rPr>
            </w:pPr>
          </w:p>
        </w:tc>
        <w:tc>
          <w:tcPr>
            <w:tcW w:w="3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累计在湖孵化/创办的科技型企业上年度主营业务收入</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万元</w:t>
            </w:r>
          </w:p>
        </w:tc>
        <w:tc>
          <w:tcPr>
            <w:tcW w:w="5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仿宋_GB2312" w:cs="Times New Roman"/>
                <w:i w:val="0"/>
                <w:iCs w:val="0"/>
                <w:color w:val="auto"/>
                <w:sz w:val="24"/>
                <w:szCs w:val="24"/>
                <w:highlight w:val="none"/>
                <w:u w:val="none"/>
                <w:shd w:val="clear" w:color="auto" w:fill="auto"/>
                <w:lang w:eastAsia="zh"/>
              </w:rPr>
            </w:pPr>
            <w:r>
              <w:rPr>
                <w:rFonts w:hint="eastAsia" w:eastAsia="仿宋_GB2312" w:cs="Times New Roman"/>
                <w:i w:val="0"/>
                <w:iCs w:val="0"/>
                <w:color w:val="auto"/>
                <w:sz w:val="24"/>
                <w:szCs w:val="24"/>
                <w:highlight w:val="none"/>
                <w:u w:val="none"/>
                <w:shd w:val="clear" w:color="auto" w:fill="auto"/>
                <w:lang w:eastAsia="zh"/>
              </w:rPr>
              <w:t>/</w:t>
            </w:r>
          </w:p>
        </w:tc>
        <w:tc>
          <w:tcPr>
            <w:tcW w:w="42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孵化/创办的企业上年度财务报表。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附加分</w:t>
            </w:r>
          </w:p>
        </w:tc>
        <w:tc>
          <w:tcPr>
            <w:tcW w:w="3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lang w:val="en-US"/>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拥有浙江省省级及以上科研平台</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家</w:t>
            </w:r>
          </w:p>
        </w:tc>
        <w:tc>
          <w:tcPr>
            <w:tcW w:w="5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eastAsia" w:eastAsia="仿宋_GB2312" w:cs="Times New Roman"/>
                <w:i w:val="0"/>
                <w:iCs w:val="0"/>
                <w:color w:val="auto"/>
                <w:kern w:val="0"/>
                <w:sz w:val="24"/>
                <w:szCs w:val="24"/>
                <w:highlight w:val="none"/>
                <w:u w:val="none"/>
                <w:shd w:val="clear" w:color="auto" w:fill="auto"/>
                <w:lang w:val="en-US" w:eastAsia="zh-CN" w:bidi="ar"/>
              </w:rPr>
              <w:t>牵头获批</w:t>
            </w: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全省重点实验室</w:t>
            </w:r>
            <w:r>
              <w:rPr>
                <w:rFonts w:hint="eastAsia" w:eastAsia="仿宋_GB2312" w:cs="Times New Roman"/>
                <w:i w:val="0"/>
                <w:iCs w:val="0"/>
                <w:color w:val="auto"/>
                <w:kern w:val="0"/>
                <w:sz w:val="24"/>
                <w:szCs w:val="24"/>
                <w:highlight w:val="none"/>
                <w:u w:val="none"/>
                <w:shd w:val="clear" w:color="auto" w:fill="auto"/>
                <w:lang w:val="en-US" w:eastAsia="zh-CN" w:bidi="ar"/>
              </w:rPr>
              <w:t>、</w:t>
            </w: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省制造业创新中心、省工程研究中心、省临床医学中心等其他省级</w:t>
            </w:r>
            <w:r>
              <w:rPr>
                <w:rFonts w:hint="eastAsia" w:eastAsia="仿宋_GB2312" w:cs="Times New Roman"/>
                <w:i w:val="0"/>
                <w:iCs w:val="0"/>
                <w:color w:val="auto"/>
                <w:kern w:val="0"/>
                <w:sz w:val="24"/>
                <w:szCs w:val="24"/>
                <w:highlight w:val="none"/>
                <w:u w:val="none"/>
                <w:shd w:val="clear" w:color="auto" w:fill="auto"/>
                <w:lang w:val="en-US" w:eastAsia="zh-CN" w:bidi="ar"/>
              </w:rPr>
              <w:t>以上</w:t>
            </w: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科研平台</w:t>
            </w:r>
            <w:r>
              <w:rPr>
                <w:rFonts w:hint="eastAsia" w:eastAsia="仿宋_GB2312" w:cs="Times New Roman"/>
                <w:i w:val="0"/>
                <w:iCs w:val="0"/>
                <w:color w:val="auto"/>
                <w:kern w:val="0"/>
                <w:sz w:val="24"/>
                <w:szCs w:val="24"/>
                <w:highlight w:val="none"/>
                <w:u w:val="none"/>
                <w:shd w:val="clear" w:color="auto" w:fill="auto"/>
                <w:lang w:val="en-US" w:eastAsia="zh-CN" w:bidi="ar"/>
              </w:rPr>
              <w:t>。其中，</w:t>
            </w: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国字号科研平台</w:t>
            </w:r>
            <w:r>
              <w:rPr>
                <w:rFonts w:hint="eastAsia" w:eastAsia="仿宋_GB2312" w:cs="Times New Roman"/>
                <w:i w:val="0"/>
                <w:iCs w:val="0"/>
                <w:color w:val="auto"/>
                <w:kern w:val="0"/>
                <w:sz w:val="24"/>
                <w:szCs w:val="24"/>
                <w:highlight w:val="none"/>
                <w:u w:val="none"/>
                <w:shd w:val="clear" w:color="auto" w:fill="auto"/>
                <w:lang w:val="en-US" w:eastAsia="zh-CN" w:bidi="ar"/>
              </w:rPr>
              <w:t>1家抵3家</w:t>
            </w: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w:t>
            </w:r>
          </w:p>
        </w:tc>
        <w:tc>
          <w:tcPr>
            <w:tcW w:w="42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认定文件。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9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rPr>
                <w:rFonts w:hint="default" w:ascii="Times New Roman" w:hAnsi="Times New Roman" w:eastAsia="仿宋_GB2312" w:cs="Times New Roman"/>
                <w:i w:val="0"/>
                <w:iCs w:val="0"/>
                <w:color w:val="auto"/>
                <w:sz w:val="24"/>
                <w:szCs w:val="24"/>
                <w:highlight w:val="none"/>
                <w:u w:val="none"/>
                <w:shd w:val="clear" w:color="auto" w:fill="auto"/>
              </w:rPr>
            </w:pPr>
          </w:p>
        </w:tc>
        <w:tc>
          <w:tcPr>
            <w:tcW w:w="3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 xml:space="preserve">累计集聚在机构工作年限超6个月的浙江省A、B、C三类高层次人才 </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名</w:t>
            </w:r>
          </w:p>
        </w:tc>
        <w:tc>
          <w:tcPr>
            <w:tcW w:w="5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仿宋_GB2312" w:cs="Times New Roman"/>
                <w:i w:val="0"/>
                <w:iCs w:val="0"/>
                <w:color w:val="auto"/>
                <w:sz w:val="24"/>
                <w:szCs w:val="24"/>
                <w:highlight w:val="none"/>
                <w:u w:val="none"/>
                <w:shd w:val="clear" w:color="auto" w:fill="auto"/>
                <w:lang w:val="en-US" w:eastAsia="zh"/>
              </w:rPr>
            </w:pPr>
            <w:r>
              <w:rPr>
                <w:rFonts w:hint="eastAsia" w:eastAsia="仿宋_GB2312" w:cs="Times New Roman"/>
                <w:i w:val="0"/>
                <w:iCs w:val="0"/>
                <w:color w:val="auto"/>
                <w:sz w:val="24"/>
                <w:szCs w:val="24"/>
                <w:highlight w:val="none"/>
                <w:u w:val="none"/>
                <w:shd w:val="clear" w:color="auto" w:fill="auto"/>
                <w:lang w:val="en-US" w:eastAsia="zh"/>
              </w:rPr>
              <w:t>/</w:t>
            </w:r>
          </w:p>
        </w:tc>
        <w:tc>
          <w:tcPr>
            <w:tcW w:w="42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人才项目认定文件。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19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rPr>
                <w:rFonts w:hint="default" w:ascii="Times New Roman" w:hAnsi="Times New Roman" w:eastAsia="仿宋_GB2312" w:cs="Times New Roman"/>
                <w:i w:val="0"/>
                <w:iCs w:val="0"/>
                <w:color w:val="auto"/>
                <w:sz w:val="24"/>
                <w:szCs w:val="24"/>
                <w:highlight w:val="none"/>
                <w:u w:val="none"/>
                <w:shd w:val="clear" w:color="auto" w:fill="auto"/>
              </w:rPr>
            </w:pPr>
          </w:p>
        </w:tc>
        <w:tc>
          <w:tcPr>
            <w:tcW w:w="3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近三年牵头获省级以上科学技术奖</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项</w:t>
            </w:r>
          </w:p>
        </w:tc>
        <w:tc>
          <w:tcPr>
            <w:tcW w:w="5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eastAsia" w:eastAsia="仿宋_GB2312" w:cs="Times New Roman"/>
                <w:i w:val="0"/>
                <w:iCs w:val="0"/>
                <w:color w:val="auto"/>
                <w:sz w:val="24"/>
                <w:szCs w:val="24"/>
                <w:highlight w:val="none"/>
                <w:u w:val="none"/>
                <w:shd w:val="clear" w:color="auto" w:fill="auto"/>
                <w:lang w:val="en-US" w:eastAsia="zh"/>
              </w:rPr>
              <w:t>/</w:t>
            </w:r>
          </w:p>
        </w:tc>
        <w:tc>
          <w:tcPr>
            <w:tcW w:w="42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i w:val="0"/>
                <w:iCs w:val="0"/>
                <w:color w:val="auto"/>
                <w:sz w:val="24"/>
                <w:szCs w:val="24"/>
                <w:highlight w:val="none"/>
                <w:u w:val="none"/>
                <w:shd w:val="clear" w:color="auto" w:fill="auto"/>
                <w:lang w:val="en-US" w:eastAsia="zh-CN"/>
              </w:rPr>
            </w:pPr>
            <w:r>
              <w:rPr>
                <w:rFonts w:hint="default" w:ascii="Times New Roman" w:hAnsi="Times New Roman" w:eastAsia="仿宋_GB2312" w:cs="Times New Roman"/>
                <w:i w:val="0"/>
                <w:iCs w:val="0"/>
                <w:color w:val="auto"/>
                <w:sz w:val="24"/>
                <w:szCs w:val="24"/>
                <w:highlight w:val="none"/>
                <w:u w:val="none"/>
                <w:shd w:val="clear" w:color="auto" w:fill="auto"/>
                <w:lang w:val="en-US" w:eastAsia="zh-CN"/>
              </w:rPr>
              <w:t>奖励证书或获奖文件。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586" w:hRule="atLeast"/>
          <w:jc w:val="center"/>
        </w:trPr>
        <w:tc>
          <w:tcPr>
            <w:tcW w:w="19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rPr>
                <w:rFonts w:hint="default" w:ascii="Times New Roman" w:hAnsi="Times New Roman" w:eastAsia="仿宋_GB2312" w:cs="Times New Roman"/>
                <w:i w:val="0"/>
                <w:iCs w:val="0"/>
                <w:color w:val="auto"/>
                <w:sz w:val="24"/>
                <w:szCs w:val="24"/>
                <w:highlight w:val="none"/>
                <w:u w:val="none"/>
                <w:shd w:val="clear" w:color="auto" w:fill="auto"/>
              </w:rPr>
            </w:pPr>
          </w:p>
        </w:tc>
        <w:tc>
          <w:tcPr>
            <w:tcW w:w="3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lang w:val="en-US"/>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近三年主持承担国家重点研发计划项目</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项</w:t>
            </w:r>
          </w:p>
        </w:tc>
        <w:tc>
          <w:tcPr>
            <w:tcW w:w="5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highlight w:val="none"/>
                <w:u w:val="none"/>
                <w:shd w:val="clear" w:color="auto" w:fill="auto"/>
              </w:rPr>
            </w:pPr>
            <w:r>
              <w:rPr>
                <w:rFonts w:hint="eastAsia" w:eastAsia="仿宋_GB2312" w:cs="Times New Roman"/>
                <w:i w:val="0"/>
                <w:iCs w:val="0"/>
                <w:color w:val="auto"/>
                <w:sz w:val="24"/>
                <w:szCs w:val="24"/>
                <w:highlight w:val="none"/>
                <w:u w:val="none"/>
                <w:shd w:val="clear" w:color="auto" w:fill="auto"/>
                <w:lang w:val="en-US" w:eastAsia="zh"/>
              </w:rPr>
              <w:t>/</w:t>
            </w:r>
          </w:p>
        </w:tc>
        <w:tc>
          <w:tcPr>
            <w:tcW w:w="4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i w:val="0"/>
                <w:iCs w:val="0"/>
                <w:color w:val="auto"/>
                <w:sz w:val="24"/>
                <w:szCs w:val="24"/>
                <w:highlight w:val="none"/>
                <w:u w:val="none"/>
                <w:shd w:val="clear" w:color="auto" w:fill="auto"/>
                <w:lang w:val="en-US" w:eastAsia="zh-CN"/>
              </w:rPr>
            </w:pPr>
            <w:r>
              <w:rPr>
                <w:rFonts w:hint="default" w:ascii="Times New Roman" w:hAnsi="Times New Roman" w:eastAsia="仿宋_GB2312" w:cs="Times New Roman"/>
                <w:i w:val="0"/>
                <w:iCs w:val="0"/>
                <w:color w:val="auto"/>
                <w:sz w:val="24"/>
                <w:szCs w:val="24"/>
                <w:highlight w:val="none"/>
                <w:u w:val="none"/>
                <w:shd w:val="clear" w:color="auto" w:fill="auto"/>
                <w:lang w:val="en-US" w:eastAsia="zh-CN"/>
              </w:rPr>
              <w:t>立项文件。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84" w:hRule="atLeast"/>
          <w:jc w:val="center"/>
        </w:trPr>
        <w:tc>
          <w:tcPr>
            <w:tcW w:w="19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rPr>
                <w:rFonts w:hint="default" w:ascii="Times New Roman" w:hAnsi="Times New Roman" w:eastAsia="仿宋_GB2312" w:cs="Times New Roman"/>
                <w:i w:val="0"/>
                <w:iCs w:val="0"/>
                <w:color w:val="auto"/>
                <w:sz w:val="24"/>
                <w:szCs w:val="24"/>
                <w:highlight w:val="none"/>
                <w:u w:val="none"/>
                <w:shd w:val="clear" w:color="auto" w:fill="auto"/>
              </w:rPr>
            </w:pPr>
          </w:p>
        </w:tc>
        <w:tc>
          <w:tcPr>
            <w:tcW w:w="3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kern w:val="2"/>
                <w:sz w:val="24"/>
                <w:szCs w:val="24"/>
                <w:highlight w:val="none"/>
                <w:u w:val="none"/>
                <w:shd w:val="clear" w:color="auto" w:fill="auto"/>
                <w:lang w:val="en-US" w:eastAsia="zh-CN" w:bidi="ar-SA"/>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累计孵化/创办上市企业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2"/>
                <w:sz w:val="24"/>
                <w:szCs w:val="24"/>
                <w:highlight w:val="none"/>
                <w:u w:val="none"/>
                <w:shd w:val="clear" w:color="auto" w:fill="auto"/>
                <w:lang w:val="en-US" w:eastAsia="zh-CN" w:bidi="ar-SA"/>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家</w:t>
            </w:r>
          </w:p>
        </w:tc>
        <w:tc>
          <w:tcPr>
            <w:tcW w:w="5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2"/>
                <w:sz w:val="24"/>
                <w:szCs w:val="24"/>
                <w:highlight w:val="none"/>
                <w:u w:val="none"/>
                <w:shd w:val="clear" w:color="auto" w:fill="auto"/>
                <w:lang w:val="en-US" w:eastAsia="zh-CN" w:bidi="ar-SA"/>
              </w:rPr>
            </w:pPr>
            <w:r>
              <w:rPr>
                <w:rFonts w:hint="eastAsia" w:eastAsia="仿宋_GB2312" w:cs="Times New Roman"/>
                <w:i w:val="0"/>
                <w:iCs w:val="0"/>
                <w:color w:val="auto"/>
                <w:sz w:val="24"/>
                <w:szCs w:val="24"/>
                <w:highlight w:val="none"/>
                <w:u w:val="none"/>
                <w:shd w:val="clear" w:color="auto" w:fill="auto"/>
                <w:lang w:val="en-US" w:eastAsia="zh"/>
              </w:rPr>
              <w:t>/</w:t>
            </w:r>
          </w:p>
        </w:tc>
        <w:tc>
          <w:tcPr>
            <w:tcW w:w="4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宋体" w:cs="Times New Roman"/>
                <w:i w:val="0"/>
                <w:iCs w:val="0"/>
                <w:color w:val="auto"/>
                <w:kern w:val="2"/>
                <w:sz w:val="22"/>
                <w:szCs w:val="22"/>
                <w:highlight w:val="none"/>
                <w:u w:val="none"/>
                <w:shd w:val="clear" w:color="auto" w:fill="auto"/>
                <w:lang w:val="en-US" w:eastAsia="zh-CN" w:bidi="ar-SA"/>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企业上市证明材料。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754" w:hRule="atLeast"/>
          <w:jc w:val="center"/>
        </w:trPr>
        <w:tc>
          <w:tcPr>
            <w:tcW w:w="19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rPr>
                <w:rFonts w:hint="default" w:ascii="Times New Roman" w:hAnsi="Times New Roman" w:eastAsia="仿宋_GB2312" w:cs="Times New Roman"/>
                <w:i w:val="0"/>
                <w:iCs w:val="0"/>
                <w:color w:val="auto"/>
                <w:sz w:val="24"/>
                <w:szCs w:val="24"/>
                <w:highlight w:val="none"/>
                <w:u w:val="none"/>
                <w:shd w:val="clear" w:color="auto" w:fill="auto"/>
              </w:rPr>
            </w:pPr>
          </w:p>
        </w:tc>
        <w:tc>
          <w:tcPr>
            <w:tcW w:w="3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kern w:val="2"/>
                <w:sz w:val="24"/>
                <w:szCs w:val="24"/>
                <w:highlight w:val="none"/>
                <w:u w:val="none"/>
                <w:shd w:val="clear" w:color="auto" w:fill="auto"/>
                <w:lang w:val="en-US" w:eastAsia="zh-CN" w:bidi="ar-SA"/>
              </w:rPr>
            </w:pPr>
            <w:r>
              <w:rPr>
                <w:rFonts w:hint="default" w:ascii="Times New Roman" w:hAnsi="Times New Roman" w:eastAsia="仿宋_GB2312" w:cs="Times New Roman"/>
                <w:i w:val="0"/>
                <w:iCs w:val="0"/>
                <w:color w:val="auto"/>
                <w:sz w:val="24"/>
                <w:szCs w:val="24"/>
                <w:highlight w:val="none"/>
                <w:u w:val="none"/>
                <w:shd w:val="clear" w:color="auto" w:fill="auto"/>
                <w:lang w:eastAsia="zh-CN"/>
              </w:rPr>
              <w:t>超长期特别国债</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2"/>
                <w:sz w:val="24"/>
                <w:szCs w:val="24"/>
                <w:highlight w:val="none"/>
                <w:u w:val="none"/>
                <w:shd w:val="clear" w:color="auto" w:fill="auto"/>
                <w:lang w:val="en-US" w:eastAsia="zh-CN" w:bidi="ar-SA"/>
              </w:rPr>
            </w:pPr>
            <w:r>
              <w:rPr>
                <w:rFonts w:hint="default" w:ascii="Times New Roman" w:hAnsi="Times New Roman" w:eastAsia="仿宋_GB2312" w:cs="Times New Roman"/>
                <w:i w:val="0"/>
                <w:iCs w:val="0"/>
                <w:color w:val="auto"/>
                <w:sz w:val="24"/>
                <w:szCs w:val="24"/>
                <w:highlight w:val="none"/>
                <w:u w:val="none"/>
                <w:shd w:val="clear" w:color="auto" w:fill="auto"/>
                <w:lang w:eastAsia="zh-CN"/>
              </w:rPr>
              <w:t>项</w:t>
            </w:r>
          </w:p>
        </w:tc>
        <w:tc>
          <w:tcPr>
            <w:tcW w:w="5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kern w:val="2"/>
                <w:sz w:val="24"/>
                <w:szCs w:val="24"/>
                <w:highlight w:val="none"/>
                <w:u w:val="none"/>
                <w:shd w:val="clear" w:color="auto" w:fill="auto"/>
                <w:lang w:val="en-US" w:eastAsia="zh-CN" w:bidi="ar-SA"/>
              </w:rPr>
            </w:pPr>
            <w:r>
              <w:rPr>
                <w:rFonts w:hint="default" w:ascii="Times New Roman" w:hAnsi="Times New Roman" w:eastAsia="仿宋_GB2312" w:cs="Times New Roman"/>
                <w:i w:val="0"/>
                <w:iCs w:val="0"/>
                <w:color w:val="auto"/>
                <w:sz w:val="24"/>
                <w:szCs w:val="24"/>
                <w:highlight w:val="none"/>
                <w:u w:val="none"/>
                <w:shd w:val="clear" w:color="auto" w:fill="auto"/>
                <w:lang w:eastAsia="zh-CN"/>
              </w:rPr>
              <w:t>成功推荐至省科技厅的超长期特别国债的</w:t>
            </w: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w:t>
            </w:r>
          </w:p>
        </w:tc>
        <w:tc>
          <w:tcPr>
            <w:tcW w:w="4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i w:val="0"/>
                <w:iCs w:val="0"/>
                <w:color w:val="auto"/>
                <w:sz w:val="24"/>
                <w:szCs w:val="24"/>
                <w:highlight w:val="none"/>
                <w:u w:val="none"/>
                <w:shd w:val="clear" w:color="auto" w:fill="auto"/>
                <w:lang w:val="en-US" w:eastAsia="zh-CN"/>
              </w:rPr>
            </w:pPr>
            <w:r>
              <w:rPr>
                <w:rFonts w:hint="default" w:ascii="Times New Roman" w:hAnsi="Times New Roman" w:eastAsia="仿宋_GB2312" w:cs="Times New Roman"/>
                <w:i w:val="0"/>
                <w:iCs w:val="0"/>
                <w:color w:val="auto"/>
                <w:sz w:val="24"/>
                <w:szCs w:val="24"/>
                <w:highlight w:val="none"/>
                <w:u w:val="none"/>
                <w:shd w:val="clear" w:color="auto" w:fill="auto"/>
                <w:lang w:val="en-US" w:eastAsia="zh-CN"/>
              </w:rPr>
              <w:t>以最终推荐清单为准。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754" w:hRule="atLeast"/>
          <w:jc w:val="center"/>
        </w:trPr>
        <w:tc>
          <w:tcPr>
            <w:tcW w:w="19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rPr>
                <w:rFonts w:hint="default" w:ascii="Times New Roman" w:hAnsi="Times New Roman" w:eastAsia="仿宋_GB2312" w:cs="Times New Roman"/>
                <w:i w:val="0"/>
                <w:iCs w:val="0"/>
                <w:color w:val="auto"/>
                <w:sz w:val="24"/>
                <w:szCs w:val="24"/>
                <w:highlight w:val="none"/>
                <w:u w:val="none"/>
                <w:shd w:val="clear" w:color="auto" w:fill="auto"/>
              </w:rPr>
            </w:pPr>
          </w:p>
        </w:tc>
        <w:tc>
          <w:tcPr>
            <w:tcW w:w="3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lang w:eastAsia="zh-CN"/>
              </w:rPr>
            </w:pPr>
            <w:r>
              <w:rPr>
                <w:rFonts w:hint="default" w:ascii="Times New Roman" w:hAnsi="Times New Roman" w:eastAsia="仿宋_GB2312" w:cs="Times New Roman"/>
                <w:i w:val="0"/>
                <w:iCs w:val="0"/>
                <w:color w:val="auto"/>
                <w:sz w:val="24"/>
                <w:szCs w:val="24"/>
                <w:highlight w:val="none"/>
                <w:u w:val="none"/>
                <w:shd w:val="clear" w:color="auto" w:fill="auto"/>
                <w:lang w:eastAsia="zh-CN"/>
              </w:rPr>
              <w:t>赋能本地高校建设</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highlight w:val="none"/>
                <w:u w:val="none"/>
                <w:shd w:val="clear" w:color="auto" w:fill="auto"/>
                <w:lang w:eastAsia="zh-CN"/>
              </w:rPr>
            </w:pPr>
            <w:r>
              <w:rPr>
                <w:rFonts w:hint="default" w:ascii="Times New Roman" w:hAnsi="Times New Roman" w:eastAsia="仿宋_GB2312" w:cs="Times New Roman"/>
                <w:i w:val="0"/>
                <w:iCs w:val="0"/>
                <w:color w:val="auto"/>
                <w:sz w:val="24"/>
                <w:szCs w:val="24"/>
                <w:highlight w:val="none"/>
                <w:u w:val="none"/>
                <w:shd w:val="clear" w:color="auto" w:fill="auto"/>
                <w:lang w:eastAsia="zh-CN"/>
              </w:rPr>
              <w:t>家</w:t>
            </w:r>
          </w:p>
        </w:tc>
        <w:tc>
          <w:tcPr>
            <w:tcW w:w="5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sz w:val="24"/>
                <w:szCs w:val="24"/>
                <w:highlight w:val="none"/>
                <w:u w:val="none"/>
                <w:shd w:val="clear" w:color="auto" w:fill="auto"/>
                <w:lang w:val="en-US" w:eastAsia="zh-CN"/>
              </w:rPr>
            </w:pPr>
            <w:r>
              <w:rPr>
                <w:rFonts w:hint="default" w:ascii="Times New Roman" w:hAnsi="Times New Roman" w:eastAsia="仿宋_GB2312" w:cs="Times New Roman"/>
                <w:i w:val="0"/>
                <w:iCs w:val="0"/>
                <w:color w:val="auto"/>
                <w:sz w:val="24"/>
                <w:szCs w:val="24"/>
                <w:highlight w:val="none"/>
                <w:u w:val="none"/>
                <w:shd w:val="clear" w:color="auto" w:fill="auto"/>
                <w:lang w:eastAsia="zh-CN"/>
              </w:rPr>
              <w:t>与本地高校共建联合研发中心（实验室）</w:t>
            </w:r>
            <w:r>
              <w:rPr>
                <w:rFonts w:hint="default" w:ascii="Times New Roman" w:hAnsi="Times New Roman" w:eastAsia="仿宋_GB2312" w:cs="Times New Roman"/>
                <w:i w:val="0"/>
                <w:iCs w:val="0"/>
                <w:color w:val="auto"/>
                <w:sz w:val="24"/>
                <w:szCs w:val="24"/>
                <w:highlight w:val="none"/>
                <w:u w:val="none"/>
                <w:shd w:val="clear" w:color="auto" w:fill="auto"/>
                <w:lang w:val="en-US" w:eastAsia="zh-CN"/>
              </w:rPr>
              <w:t>。</w:t>
            </w:r>
          </w:p>
        </w:tc>
        <w:tc>
          <w:tcPr>
            <w:tcW w:w="4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i w:val="0"/>
                <w:iCs w:val="0"/>
                <w:color w:val="auto"/>
                <w:sz w:val="24"/>
                <w:szCs w:val="24"/>
                <w:highlight w:val="none"/>
                <w:u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740" w:hRule="atLeast"/>
          <w:jc w:val="center"/>
        </w:trPr>
        <w:tc>
          <w:tcPr>
            <w:tcW w:w="19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rPr>
                <w:rFonts w:hint="default" w:ascii="Times New Roman" w:hAnsi="Times New Roman" w:eastAsia="仿宋_GB2312" w:cs="Times New Roman"/>
                <w:i w:val="0"/>
                <w:iCs w:val="0"/>
                <w:color w:val="auto"/>
                <w:sz w:val="24"/>
                <w:szCs w:val="24"/>
                <w:highlight w:val="none"/>
                <w:u w:val="none"/>
                <w:shd w:val="clear" w:color="auto" w:fill="auto"/>
              </w:rPr>
            </w:pPr>
          </w:p>
        </w:tc>
        <w:tc>
          <w:tcPr>
            <w:tcW w:w="3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科技领域事业单位公益性评价</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家</w:t>
            </w:r>
          </w:p>
        </w:tc>
        <w:tc>
          <w:tcPr>
            <w:tcW w:w="5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pPr>
            <w:r>
              <w:rPr>
                <w:rFonts w:hint="default" w:ascii="Times New Roman" w:hAnsi="Times New Roman" w:eastAsia="仿宋_GB2312" w:cs="Times New Roman"/>
                <w:i w:val="0"/>
                <w:iCs w:val="0"/>
                <w:color w:val="auto"/>
                <w:kern w:val="0"/>
                <w:sz w:val="24"/>
                <w:szCs w:val="24"/>
                <w:highlight w:val="none"/>
                <w:u w:val="none"/>
                <w:shd w:val="clear" w:color="auto" w:fill="auto"/>
                <w:lang w:val="en-US" w:eastAsia="zh-CN" w:bidi="ar"/>
              </w:rPr>
              <w:t>获得湖州市科技领域事业单位公益性评价五星的。</w:t>
            </w:r>
          </w:p>
        </w:tc>
        <w:tc>
          <w:tcPr>
            <w:tcW w:w="4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i w:val="0"/>
                <w:iCs w:val="0"/>
                <w:color w:val="auto"/>
                <w:kern w:val="2"/>
                <w:sz w:val="24"/>
                <w:szCs w:val="24"/>
                <w:highlight w:val="none"/>
                <w:u w:val="none"/>
                <w:shd w:val="clear" w:color="auto" w:fill="auto"/>
                <w:lang w:val="en-US" w:eastAsia="zh-CN" w:bidi="ar-SA"/>
              </w:rPr>
            </w:pPr>
            <w:r>
              <w:rPr>
                <w:rFonts w:hint="default" w:ascii="Times New Roman" w:hAnsi="Times New Roman" w:eastAsia="仿宋_GB2312" w:cs="Times New Roman"/>
                <w:i w:val="0"/>
                <w:iCs w:val="0"/>
                <w:color w:val="auto"/>
                <w:sz w:val="24"/>
                <w:szCs w:val="24"/>
                <w:highlight w:val="none"/>
                <w:u w:val="none"/>
                <w:shd w:val="clear" w:color="auto" w:fill="auto"/>
                <w:lang w:val="en-US" w:eastAsia="zh-CN"/>
              </w:rPr>
              <w:t>认定文件。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pPr>
      <w:r>
        <w:rPr>
          <w:rFonts w:hint="eastAsia" w:ascii="仿宋" w:hAnsi="仿宋" w:eastAsia="仿宋" w:cs="仿宋"/>
          <w:color w:val="auto"/>
          <w:sz w:val="32"/>
          <w:szCs w:val="32"/>
          <w:highlight w:val="none"/>
          <w:shd w:val="clear" w:color="auto" w:fill="auto"/>
          <w:lang w:val="en-US" w:eastAsia="zh-CN"/>
        </w:rPr>
        <w:t>备注：星级评定指标设置，按照各年度新型研发机构工作情况适时调整</w:t>
      </w:r>
    </w:p>
    <w:sectPr>
      <w:pgSz w:w="16838" w:h="11906" w:orient="landscape"/>
      <w:pgMar w:top="1134" w:right="1440" w:bottom="1134"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FangSong_GB2312">
    <w:altName w:val="方正仿宋_GBK"/>
    <w:panose1 w:val="02010609030101010101"/>
    <w:charset w:val="86"/>
    <w:family w:val="auto"/>
    <w:pitch w:val="default"/>
    <w:sig w:usb0="00000000" w:usb1="00000000" w:usb2="00000000" w:usb3="00000000" w:csb0="00040000" w:csb1="00000000"/>
  </w:font>
  <w:font w:name="文鼎小标宋简">
    <w:altName w:val="方正小标宋_GBK"/>
    <w:panose1 w:val="02010609010101010101"/>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6FE3E0"/>
    <w:multiLevelType w:val="singleLevel"/>
    <w:tmpl w:val="5B6FE3E0"/>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147"/>
    <w:rsid w:val="000323D2"/>
    <w:rsid w:val="00076B7C"/>
    <w:rsid w:val="000A759B"/>
    <w:rsid w:val="000C234A"/>
    <w:rsid w:val="000E2EAB"/>
    <w:rsid w:val="001244EB"/>
    <w:rsid w:val="001B4E17"/>
    <w:rsid w:val="002258C8"/>
    <w:rsid w:val="00281D9B"/>
    <w:rsid w:val="002E6F38"/>
    <w:rsid w:val="00327968"/>
    <w:rsid w:val="00352D97"/>
    <w:rsid w:val="00355B86"/>
    <w:rsid w:val="00363713"/>
    <w:rsid w:val="00366A82"/>
    <w:rsid w:val="003F5147"/>
    <w:rsid w:val="0047067A"/>
    <w:rsid w:val="00481D08"/>
    <w:rsid w:val="00483470"/>
    <w:rsid w:val="004A467A"/>
    <w:rsid w:val="00535C37"/>
    <w:rsid w:val="00540AF6"/>
    <w:rsid w:val="0054764A"/>
    <w:rsid w:val="005B195B"/>
    <w:rsid w:val="005D124C"/>
    <w:rsid w:val="005E6082"/>
    <w:rsid w:val="00635DBD"/>
    <w:rsid w:val="00665314"/>
    <w:rsid w:val="00681199"/>
    <w:rsid w:val="006B2C03"/>
    <w:rsid w:val="006C57D8"/>
    <w:rsid w:val="006E4473"/>
    <w:rsid w:val="008211B5"/>
    <w:rsid w:val="008A402B"/>
    <w:rsid w:val="00A24219"/>
    <w:rsid w:val="00A34AF9"/>
    <w:rsid w:val="00AE37B6"/>
    <w:rsid w:val="00B15C5C"/>
    <w:rsid w:val="00B2483A"/>
    <w:rsid w:val="00C700F3"/>
    <w:rsid w:val="00C77729"/>
    <w:rsid w:val="00CC0368"/>
    <w:rsid w:val="00D03723"/>
    <w:rsid w:val="00D1753F"/>
    <w:rsid w:val="00D47AB0"/>
    <w:rsid w:val="00D85670"/>
    <w:rsid w:val="00D93CE8"/>
    <w:rsid w:val="00DB7549"/>
    <w:rsid w:val="00DC6BA2"/>
    <w:rsid w:val="00DD19A6"/>
    <w:rsid w:val="00DD2E96"/>
    <w:rsid w:val="00DF2D19"/>
    <w:rsid w:val="00E10B65"/>
    <w:rsid w:val="00E11029"/>
    <w:rsid w:val="00E21E4C"/>
    <w:rsid w:val="00EA736E"/>
    <w:rsid w:val="00EB736D"/>
    <w:rsid w:val="00EC5DCA"/>
    <w:rsid w:val="00F566B1"/>
    <w:rsid w:val="00FD02A0"/>
    <w:rsid w:val="17FDE898"/>
    <w:rsid w:val="196FC8FF"/>
    <w:rsid w:val="2BECB6F0"/>
    <w:rsid w:val="2BFB8113"/>
    <w:rsid w:val="2FED3A60"/>
    <w:rsid w:val="33B4846A"/>
    <w:rsid w:val="35ADF329"/>
    <w:rsid w:val="37BFD1F3"/>
    <w:rsid w:val="37EF32EC"/>
    <w:rsid w:val="3D7DFEB9"/>
    <w:rsid w:val="3FE66B84"/>
    <w:rsid w:val="3FEC9D87"/>
    <w:rsid w:val="3FFF338F"/>
    <w:rsid w:val="47395043"/>
    <w:rsid w:val="47EBA4FF"/>
    <w:rsid w:val="48CA49FB"/>
    <w:rsid w:val="4BFBBF09"/>
    <w:rsid w:val="4D2D14C4"/>
    <w:rsid w:val="55371F28"/>
    <w:rsid w:val="557F8471"/>
    <w:rsid w:val="57B57B85"/>
    <w:rsid w:val="59CF2A4A"/>
    <w:rsid w:val="5D7A6A17"/>
    <w:rsid w:val="5EDEB25C"/>
    <w:rsid w:val="5EEE4183"/>
    <w:rsid w:val="5F3FE4B9"/>
    <w:rsid w:val="5FFF6228"/>
    <w:rsid w:val="67BEEBBB"/>
    <w:rsid w:val="6D5F8046"/>
    <w:rsid w:val="6F7F0D8D"/>
    <w:rsid w:val="6FCE3224"/>
    <w:rsid w:val="6FFBE0C8"/>
    <w:rsid w:val="70FA9238"/>
    <w:rsid w:val="73FEE3DB"/>
    <w:rsid w:val="74EC738F"/>
    <w:rsid w:val="77AE685C"/>
    <w:rsid w:val="7B7FA8DC"/>
    <w:rsid w:val="7B9F3BFD"/>
    <w:rsid w:val="7BEA0944"/>
    <w:rsid w:val="7D7C928B"/>
    <w:rsid w:val="7DB688CE"/>
    <w:rsid w:val="7DBB4EF8"/>
    <w:rsid w:val="7DEB8846"/>
    <w:rsid w:val="7E6DDF07"/>
    <w:rsid w:val="7EBCD748"/>
    <w:rsid w:val="7ED79ADB"/>
    <w:rsid w:val="7F7FDAA5"/>
    <w:rsid w:val="7FB8A770"/>
    <w:rsid w:val="7FF72CFA"/>
    <w:rsid w:val="97FE81C8"/>
    <w:rsid w:val="A3F6B656"/>
    <w:rsid w:val="A5ED9B41"/>
    <w:rsid w:val="B3EFB8F6"/>
    <w:rsid w:val="B5FB9F86"/>
    <w:rsid w:val="B76FE673"/>
    <w:rsid w:val="B9FF092C"/>
    <w:rsid w:val="BA3BE538"/>
    <w:rsid w:val="BB5D2349"/>
    <w:rsid w:val="BBE35291"/>
    <w:rsid w:val="BEBA155B"/>
    <w:rsid w:val="BEBFD687"/>
    <w:rsid w:val="BF5BB5D4"/>
    <w:rsid w:val="BF9BCBD8"/>
    <w:rsid w:val="DB768BDC"/>
    <w:rsid w:val="DCE83013"/>
    <w:rsid w:val="E77F0FE3"/>
    <w:rsid w:val="E85ED8A3"/>
    <w:rsid w:val="E97FD180"/>
    <w:rsid w:val="E9F5AAF0"/>
    <w:rsid w:val="EB3F347C"/>
    <w:rsid w:val="EBF99D36"/>
    <w:rsid w:val="EF9EFD92"/>
    <w:rsid w:val="EFFB95D0"/>
    <w:rsid w:val="F19A9239"/>
    <w:rsid w:val="F3777E11"/>
    <w:rsid w:val="F64D7BB8"/>
    <w:rsid w:val="F96F85E4"/>
    <w:rsid w:val="FAFA453D"/>
    <w:rsid w:val="FB73A424"/>
    <w:rsid w:val="FB7E1523"/>
    <w:rsid w:val="FBBD5B63"/>
    <w:rsid w:val="FDD5A70B"/>
    <w:rsid w:val="FDF35F36"/>
    <w:rsid w:val="FDFF7800"/>
    <w:rsid w:val="FEBD2D47"/>
    <w:rsid w:val="FED7B797"/>
    <w:rsid w:val="FEEB2B00"/>
    <w:rsid w:val="FEF4744F"/>
    <w:rsid w:val="FEF5A935"/>
    <w:rsid w:val="FEFFE83D"/>
    <w:rsid w:val="FF4FB771"/>
    <w:rsid w:val="FFBFA865"/>
    <w:rsid w:val="FFBFE256"/>
    <w:rsid w:val="FFC58D21"/>
    <w:rsid w:val="FFD5A6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0"/>
      <w:ind w:firstLine="420" w:firstLineChars="100"/>
    </w:pPr>
    <w:rPr>
      <w:rFonts w:ascii="Times New Roman" w:hAnsi="Times New Roman" w:eastAsia="宋体" w:cs="Times New Roman"/>
      <w:szCs w:val="21"/>
    </w:rPr>
  </w:style>
  <w:style w:type="paragraph" w:styleId="3">
    <w:name w:val="Body Text"/>
    <w:basedOn w:val="1"/>
    <w:next w:val="4"/>
    <w:qFormat/>
    <w:uiPriority w:val="0"/>
    <w:pPr>
      <w:spacing w:before="0" w:after="140" w:line="276" w:lineRule="auto"/>
    </w:pPr>
  </w:style>
  <w:style w:type="paragraph" w:styleId="4">
    <w:name w:val="toc 5"/>
    <w:basedOn w:val="1"/>
    <w:next w:val="1"/>
    <w:semiHidden/>
    <w:qFormat/>
    <w:uiPriority w:val="0"/>
    <w:pPr>
      <w:adjustRightInd/>
      <w:spacing w:line="240" w:lineRule="auto"/>
      <w:ind w:left="1680" w:leftChars="800"/>
      <w:textAlignment w:val="auto"/>
    </w:pPr>
    <w:rPr>
      <w:rFonts w:ascii="Calibri" w:hAnsi="Calibri" w:eastAsia="宋体" w:cs="Times New Roman"/>
      <w:kern w:val="2"/>
      <w:sz w:val="21"/>
      <w:szCs w:val="24"/>
    </w:rPr>
  </w:style>
  <w:style w:type="paragraph" w:styleId="5">
    <w:name w:val="Normal Indent"/>
    <w:basedOn w:val="1"/>
    <w:next w:val="1"/>
    <w:qFormat/>
    <w:uiPriority w:val="0"/>
    <w:pPr>
      <w:ind w:firstLine="420"/>
    </w:pPr>
    <w:rPr>
      <w:rFonts w:ascii="Calibri" w:hAnsi="Calibri" w:eastAsia="宋体" w:cs="宋体"/>
    </w:rPr>
  </w:style>
  <w:style w:type="paragraph" w:styleId="6">
    <w:name w:val="Body Text Indent"/>
    <w:basedOn w:val="1"/>
    <w:next w:val="5"/>
    <w:unhideWhenUsed/>
    <w:qFormat/>
    <w:uiPriority w:val="99"/>
    <w:pPr>
      <w:spacing w:after="120"/>
      <w:ind w:left="420" w:leftChars="200"/>
    </w:p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6"/>
    <w:next w:val="2"/>
    <w:unhideWhenUsed/>
    <w:qFormat/>
    <w:uiPriority w:val="99"/>
    <w:pPr>
      <w:ind w:firstLine="420"/>
    </w:pPr>
  </w:style>
  <w:style w:type="character" w:styleId="14">
    <w:name w:val="Hyperlink"/>
    <w:qFormat/>
    <w:uiPriority w:val="0"/>
    <w:rPr>
      <w:color w:val="0000FF"/>
      <w:u w:val="single"/>
    </w:rPr>
  </w:style>
  <w:style w:type="character" w:customStyle="1" w:styleId="15">
    <w:name w:val="页眉 Char"/>
    <w:basedOn w:val="13"/>
    <w:link w:val="9"/>
    <w:qFormat/>
    <w:uiPriority w:val="99"/>
    <w:rPr>
      <w:sz w:val="18"/>
      <w:szCs w:val="18"/>
    </w:rPr>
  </w:style>
  <w:style w:type="character" w:customStyle="1" w:styleId="16">
    <w:name w:val="页脚 Char"/>
    <w:basedOn w:val="13"/>
    <w:link w:val="8"/>
    <w:qFormat/>
    <w:uiPriority w:val="99"/>
    <w:rPr>
      <w:sz w:val="18"/>
      <w:szCs w:val="18"/>
    </w:rPr>
  </w:style>
  <w:style w:type="character" w:customStyle="1" w:styleId="17">
    <w:name w:val="批注框文本 Char"/>
    <w:basedOn w:val="13"/>
    <w:link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Lenovo</Company>
  <Pages>13</Pages>
  <Words>3815</Words>
  <Characters>3912</Characters>
  <Lines>7</Lines>
  <Paragraphs>2</Paragraphs>
  <TotalTime>1</TotalTime>
  <ScaleCrop>false</ScaleCrop>
  <LinksUpToDate>false</LinksUpToDate>
  <CharactersWithSpaces>4071</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2016-09-27T09:31:00Z</dcterms:created>
  <dc:creator>lenovo-22</dc:creator>
  <cp:lastModifiedBy>Huzhou</cp:lastModifiedBy>
  <cp:lastPrinted>2025-12-25T17:40:00Z</cp:lastPrinted>
  <dcterms:modified xsi:type="dcterms:W3CDTF">2025-12-25T15:15:21Z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KSOTemplateDocerSaveRecord">
    <vt:lpwstr>eyJoZGlkIjoiYjAyMjU3NGQ2NWQxMTQ0NTRhNzlmMDIyNmZjZDA0OTAiLCJ1c2VySWQiOiI0NzMxNjM2MTkifQ==</vt:lpwstr>
  </property>
  <property fmtid="{D5CDD505-2E9C-101B-9397-08002B2CF9AE}" pid="4" name="ICV">
    <vt:lpwstr>4599B90DFD6140E49F78937F1027E6A0_12</vt:lpwstr>
  </property>
</Properties>
</file>