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82EA">
      <w:pPr>
        <w:spacing w:line="300" w:lineRule="auto"/>
        <w:rPr>
          <w:rFonts w:ascii="Arial"/>
          <w:sz w:val="21"/>
        </w:rPr>
      </w:pPr>
    </w:p>
    <w:p w14:paraId="0B009541">
      <w:pPr>
        <w:spacing w:line="300" w:lineRule="auto"/>
        <w:rPr>
          <w:rFonts w:ascii="Arial"/>
          <w:sz w:val="21"/>
        </w:rPr>
      </w:pPr>
    </w:p>
    <w:p w14:paraId="59CA3220">
      <w:pPr>
        <w:spacing w:before="140" w:line="222" w:lineRule="auto"/>
        <w:ind w:left="166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1"/>
          <w:sz w:val="43"/>
          <w:szCs w:val="43"/>
        </w:rPr>
        <w:t>“优苗计划”专项服务行动</w:t>
      </w:r>
    </w:p>
    <w:p w14:paraId="79860E45">
      <w:pPr>
        <w:spacing w:before="147" w:line="602" w:lineRule="exact"/>
        <w:ind w:left="374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position w:val="3"/>
          <w:sz w:val="43"/>
          <w:szCs w:val="43"/>
        </w:rPr>
        <w:t>申报书</w:t>
      </w:r>
    </w:p>
    <w:p w14:paraId="276D7261">
      <w:pPr>
        <w:spacing w:line="247" w:lineRule="auto"/>
        <w:rPr>
          <w:rFonts w:ascii="Arial"/>
          <w:sz w:val="21"/>
        </w:rPr>
      </w:pPr>
    </w:p>
    <w:p w14:paraId="3F9363E9">
      <w:pPr>
        <w:spacing w:line="247" w:lineRule="auto"/>
        <w:rPr>
          <w:rFonts w:ascii="Arial"/>
          <w:sz w:val="21"/>
        </w:rPr>
      </w:pPr>
    </w:p>
    <w:p w14:paraId="3E9CF991">
      <w:pPr>
        <w:spacing w:line="247" w:lineRule="auto"/>
        <w:rPr>
          <w:rFonts w:ascii="Arial"/>
          <w:sz w:val="21"/>
        </w:rPr>
      </w:pPr>
    </w:p>
    <w:p w14:paraId="29DBBFEF">
      <w:pPr>
        <w:spacing w:line="247" w:lineRule="auto"/>
        <w:rPr>
          <w:rFonts w:ascii="Arial"/>
          <w:sz w:val="21"/>
        </w:rPr>
      </w:pPr>
    </w:p>
    <w:p w14:paraId="12AFB2FB">
      <w:pPr>
        <w:spacing w:line="247" w:lineRule="auto"/>
        <w:rPr>
          <w:rFonts w:ascii="Arial"/>
          <w:sz w:val="21"/>
        </w:rPr>
      </w:pPr>
    </w:p>
    <w:p w14:paraId="6DC4C264">
      <w:pPr>
        <w:spacing w:line="247" w:lineRule="auto"/>
        <w:rPr>
          <w:rFonts w:ascii="Arial"/>
          <w:sz w:val="21"/>
        </w:rPr>
      </w:pPr>
    </w:p>
    <w:p w14:paraId="32C1FB90">
      <w:pPr>
        <w:spacing w:line="247" w:lineRule="auto"/>
        <w:rPr>
          <w:rFonts w:ascii="Arial"/>
          <w:sz w:val="21"/>
        </w:rPr>
      </w:pPr>
    </w:p>
    <w:p w14:paraId="3275516B">
      <w:pPr>
        <w:spacing w:line="247" w:lineRule="auto"/>
        <w:rPr>
          <w:rFonts w:ascii="Arial"/>
          <w:sz w:val="21"/>
        </w:rPr>
      </w:pPr>
    </w:p>
    <w:p w14:paraId="298714F1">
      <w:pPr>
        <w:spacing w:line="247" w:lineRule="auto"/>
        <w:rPr>
          <w:rFonts w:ascii="Arial"/>
          <w:sz w:val="21"/>
        </w:rPr>
      </w:pPr>
    </w:p>
    <w:p w14:paraId="73A17A49">
      <w:pPr>
        <w:spacing w:line="247" w:lineRule="auto"/>
        <w:rPr>
          <w:rFonts w:ascii="Arial"/>
          <w:sz w:val="21"/>
        </w:rPr>
      </w:pPr>
    </w:p>
    <w:p w14:paraId="40073840">
      <w:pPr>
        <w:spacing w:line="247" w:lineRule="auto"/>
        <w:rPr>
          <w:rFonts w:ascii="Arial"/>
          <w:sz w:val="21"/>
        </w:rPr>
      </w:pPr>
    </w:p>
    <w:p w14:paraId="488F7D86">
      <w:pPr>
        <w:spacing w:line="247" w:lineRule="auto"/>
        <w:rPr>
          <w:rFonts w:ascii="Arial"/>
          <w:sz w:val="21"/>
        </w:rPr>
      </w:pPr>
    </w:p>
    <w:p w14:paraId="672C8E82">
      <w:pPr>
        <w:spacing w:line="247" w:lineRule="auto"/>
        <w:rPr>
          <w:rFonts w:ascii="Arial"/>
          <w:sz w:val="21"/>
        </w:rPr>
      </w:pPr>
    </w:p>
    <w:p w14:paraId="61354B3A">
      <w:pPr>
        <w:spacing w:line="247" w:lineRule="auto"/>
        <w:rPr>
          <w:rFonts w:ascii="Arial"/>
          <w:sz w:val="21"/>
        </w:rPr>
      </w:pPr>
    </w:p>
    <w:p w14:paraId="6D12E1D3">
      <w:pPr>
        <w:spacing w:line="247" w:lineRule="auto"/>
        <w:rPr>
          <w:rFonts w:ascii="Arial"/>
          <w:sz w:val="21"/>
        </w:rPr>
      </w:pPr>
    </w:p>
    <w:p w14:paraId="0BE7F468">
      <w:pPr>
        <w:spacing w:line="247" w:lineRule="auto"/>
        <w:rPr>
          <w:rFonts w:ascii="Arial"/>
          <w:sz w:val="21"/>
        </w:rPr>
      </w:pPr>
    </w:p>
    <w:p w14:paraId="0B12FCAD">
      <w:pPr>
        <w:spacing w:line="247" w:lineRule="auto"/>
        <w:rPr>
          <w:rFonts w:ascii="Arial"/>
          <w:sz w:val="21"/>
        </w:rPr>
      </w:pPr>
    </w:p>
    <w:p w14:paraId="619780D1">
      <w:pPr>
        <w:spacing w:line="247" w:lineRule="auto"/>
        <w:rPr>
          <w:rFonts w:ascii="Arial"/>
          <w:sz w:val="21"/>
        </w:rPr>
      </w:pPr>
    </w:p>
    <w:p w14:paraId="6AE3ACEB">
      <w:pPr>
        <w:spacing w:line="247" w:lineRule="auto"/>
        <w:rPr>
          <w:rFonts w:ascii="Arial"/>
          <w:sz w:val="21"/>
        </w:rPr>
      </w:pPr>
    </w:p>
    <w:p w14:paraId="47CD8A8E">
      <w:pPr>
        <w:spacing w:line="247" w:lineRule="auto"/>
        <w:rPr>
          <w:rFonts w:ascii="Arial"/>
          <w:sz w:val="21"/>
        </w:rPr>
      </w:pPr>
    </w:p>
    <w:p w14:paraId="17235524">
      <w:pPr>
        <w:spacing w:line="247" w:lineRule="auto"/>
        <w:rPr>
          <w:rFonts w:ascii="Arial"/>
          <w:sz w:val="21"/>
        </w:rPr>
      </w:pPr>
    </w:p>
    <w:p w14:paraId="7041F266">
      <w:pPr>
        <w:spacing w:line="247" w:lineRule="auto"/>
        <w:rPr>
          <w:rFonts w:ascii="Arial"/>
          <w:sz w:val="21"/>
        </w:rPr>
      </w:pPr>
    </w:p>
    <w:p w14:paraId="10792FD9">
      <w:pPr>
        <w:spacing w:before="128" w:line="178" w:lineRule="auto"/>
        <w:ind w:left="1049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24"/>
          <w:sz w:val="30"/>
          <w:szCs w:val="30"/>
        </w:rPr>
        <w:t>申</w:t>
      </w:r>
      <w:r>
        <w:rPr>
          <w:rFonts w:hint="eastAsia" w:ascii="微软雅黑" w:hAnsi="微软雅黑" w:eastAsia="微软雅黑" w:cs="微软雅黑"/>
          <w:spacing w:val="-24"/>
          <w:sz w:val="30"/>
          <w:szCs w:val="30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-24"/>
          <w:sz w:val="30"/>
          <w:szCs w:val="30"/>
        </w:rPr>
        <w:t>请</w:t>
      </w:r>
      <w:r>
        <w:rPr>
          <w:rFonts w:hint="eastAsia" w:ascii="微软雅黑" w:hAnsi="微软雅黑" w:eastAsia="微软雅黑" w:cs="微软雅黑"/>
          <w:spacing w:val="-24"/>
          <w:sz w:val="30"/>
          <w:szCs w:val="30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-24"/>
          <w:sz w:val="30"/>
          <w:szCs w:val="30"/>
        </w:rPr>
        <w:t>单</w:t>
      </w:r>
      <w:r>
        <w:rPr>
          <w:rFonts w:hint="eastAsia" w:ascii="微软雅黑" w:hAnsi="微软雅黑" w:eastAsia="微软雅黑" w:cs="微软雅黑"/>
          <w:spacing w:val="-24"/>
          <w:sz w:val="30"/>
          <w:szCs w:val="30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-24"/>
          <w:sz w:val="30"/>
          <w:szCs w:val="30"/>
        </w:rPr>
        <w:t>位</w:t>
      </w:r>
      <w:r>
        <w:rPr>
          <w:rFonts w:hint="eastAsia" w:ascii="微软雅黑" w:hAnsi="微软雅黑" w:eastAsia="微软雅黑" w:cs="微软雅黑"/>
          <w:spacing w:val="-24"/>
          <w:sz w:val="30"/>
          <w:szCs w:val="30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-24"/>
          <w:sz w:val="30"/>
          <w:szCs w:val="30"/>
        </w:rPr>
        <w:t>名</w:t>
      </w:r>
      <w:r>
        <w:rPr>
          <w:rFonts w:hint="eastAsia" w:ascii="微软雅黑" w:hAnsi="微软雅黑" w:eastAsia="微软雅黑" w:cs="微软雅黑"/>
          <w:spacing w:val="-24"/>
          <w:sz w:val="30"/>
          <w:szCs w:val="30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-24"/>
          <w:sz w:val="30"/>
          <w:szCs w:val="30"/>
        </w:rPr>
        <w:t>称</w:t>
      </w:r>
      <w:r>
        <w:rPr>
          <w:rFonts w:ascii="微软雅黑" w:hAnsi="微软雅黑" w:eastAsia="微软雅黑" w:cs="微软雅黑"/>
          <w:spacing w:val="1"/>
          <w:sz w:val="30"/>
          <w:szCs w:val="30"/>
          <w:u w:val="single" w:color="auto"/>
        </w:rPr>
        <w:t xml:space="preserve">                        </w:t>
      </w:r>
      <w:r>
        <w:rPr>
          <w:rFonts w:hint="eastAsia" w:ascii="微软雅黑" w:hAnsi="微软雅黑" w:eastAsia="微软雅黑" w:cs="微软雅黑"/>
          <w:spacing w:val="1"/>
          <w:sz w:val="30"/>
          <w:szCs w:val="30"/>
          <w:u w:val="single" w:color="auto"/>
          <w:lang w:val="en-US" w:eastAsia="zh-CN"/>
        </w:rPr>
        <w:t xml:space="preserve">  </w:t>
      </w:r>
      <w:r>
        <w:rPr>
          <w:rFonts w:ascii="微软雅黑" w:hAnsi="微软雅黑" w:eastAsia="微软雅黑" w:cs="微软雅黑"/>
          <w:spacing w:val="1"/>
          <w:sz w:val="30"/>
          <w:szCs w:val="30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spacing w:val="1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1"/>
          <w:sz w:val="30"/>
          <w:szCs w:val="30"/>
          <w:u w:val="single" w:color="auto"/>
        </w:rPr>
        <w:t xml:space="preserve">  </w:t>
      </w:r>
      <w:r>
        <w:rPr>
          <w:rFonts w:ascii="微软雅黑" w:hAnsi="微软雅黑" w:eastAsia="微软雅黑" w:cs="微软雅黑"/>
          <w:spacing w:val="-24"/>
          <w:sz w:val="30"/>
          <w:szCs w:val="30"/>
          <w:u w:val="single" w:color="auto"/>
        </w:rPr>
        <w:t>（盖  章）</w:t>
      </w:r>
      <w:r>
        <w:rPr>
          <w:rFonts w:ascii="微软雅黑" w:hAnsi="微软雅黑" w:eastAsia="微软雅黑" w:cs="微软雅黑"/>
          <w:spacing w:val="1"/>
          <w:sz w:val="30"/>
          <w:szCs w:val="30"/>
          <w:u w:val="single" w:color="auto"/>
        </w:rPr>
        <w:t xml:space="preserve">  </w:t>
      </w:r>
    </w:p>
    <w:p w14:paraId="5CFFCBDE">
      <w:pPr>
        <w:spacing w:line="412" w:lineRule="auto"/>
        <w:rPr>
          <w:rFonts w:ascii="Arial"/>
          <w:sz w:val="21"/>
        </w:rPr>
      </w:pPr>
    </w:p>
    <w:p w14:paraId="7F700AE2">
      <w:pPr>
        <w:spacing w:before="128" w:line="183" w:lineRule="auto"/>
        <w:ind w:left="1100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16"/>
          <w:sz w:val="30"/>
          <w:szCs w:val="30"/>
        </w:rPr>
        <w:t>申</w:t>
      </w:r>
      <w:r>
        <w:rPr>
          <w:rFonts w:ascii="微软雅黑" w:hAnsi="微软雅黑" w:eastAsia="微软雅黑" w:cs="微软雅黑"/>
          <w:spacing w:val="10"/>
          <w:sz w:val="30"/>
          <w:szCs w:val="30"/>
        </w:rPr>
        <w:t xml:space="preserve">  </w:t>
      </w:r>
      <w:r>
        <w:rPr>
          <w:rFonts w:ascii="微软雅黑" w:hAnsi="微软雅黑" w:eastAsia="微软雅黑" w:cs="微软雅黑"/>
          <w:spacing w:val="-16"/>
          <w:sz w:val="30"/>
          <w:szCs w:val="30"/>
        </w:rPr>
        <w:t>请</w:t>
      </w:r>
      <w:r>
        <w:rPr>
          <w:rFonts w:ascii="微软雅黑" w:hAnsi="微软雅黑" w:eastAsia="微软雅黑" w:cs="微软雅黑"/>
          <w:spacing w:val="17"/>
          <w:sz w:val="30"/>
          <w:szCs w:val="30"/>
        </w:rPr>
        <w:t xml:space="preserve">  </w:t>
      </w:r>
      <w:r>
        <w:rPr>
          <w:rFonts w:ascii="微软雅黑" w:hAnsi="微软雅黑" w:eastAsia="微软雅黑" w:cs="微软雅黑"/>
          <w:spacing w:val="-16"/>
          <w:sz w:val="30"/>
          <w:szCs w:val="30"/>
        </w:rPr>
        <w:t>时</w:t>
      </w:r>
      <w:r>
        <w:rPr>
          <w:rFonts w:ascii="微软雅黑" w:hAnsi="微软雅黑" w:eastAsia="微软雅黑" w:cs="微软雅黑"/>
          <w:spacing w:val="13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16"/>
          <w:sz w:val="30"/>
          <w:szCs w:val="30"/>
        </w:rPr>
        <w:t>间</w:t>
      </w:r>
      <w:r>
        <w:rPr>
          <w:rFonts w:ascii="微软雅黑" w:hAnsi="微软雅黑" w:eastAsia="微软雅黑" w:cs="微软雅黑"/>
          <w:spacing w:val="-16"/>
          <w:sz w:val="30"/>
          <w:szCs w:val="30"/>
          <w:u w:val="single" w:color="auto"/>
        </w:rPr>
        <w:t xml:space="preserve">              年             月             </w:t>
      </w:r>
      <w:r>
        <w:rPr>
          <w:rFonts w:hint="eastAsia" w:ascii="微软雅黑" w:hAnsi="微软雅黑" w:eastAsia="微软雅黑" w:cs="微软雅黑"/>
          <w:spacing w:val="-16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-16"/>
          <w:sz w:val="30"/>
          <w:szCs w:val="30"/>
          <w:u w:val="single" w:color="auto"/>
        </w:rPr>
        <w:t>日</w:t>
      </w:r>
      <w:r>
        <w:rPr>
          <w:rFonts w:ascii="微软雅黑" w:hAnsi="微软雅黑" w:eastAsia="微软雅黑" w:cs="微软雅黑"/>
          <w:sz w:val="30"/>
          <w:szCs w:val="30"/>
          <w:u w:val="single" w:color="auto"/>
        </w:rPr>
        <w:t xml:space="preserve">             </w:t>
      </w:r>
    </w:p>
    <w:p w14:paraId="25F6A072">
      <w:pPr>
        <w:spacing w:line="253" w:lineRule="auto"/>
        <w:rPr>
          <w:rFonts w:ascii="Arial"/>
          <w:sz w:val="21"/>
        </w:rPr>
      </w:pPr>
    </w:p>
    <w:p w14:paraId="1F71B95A">
      <w:pPr>
        <w:spacing w:line="254" w:lineRule="auto"/>
        <w:rPr>
          <w:rFonts w:ascii="Arial"/>
          <w:sz w:val="21"/>
        </w:rPr>
      </w:pPr>
    </w:p>
    <w:p w14:paraId="2A8BABDB">
      <w:pPr>
        <w:spacing w:line="254" w:lineRule="auto"/>
        <w:rPr>
          <w:rFonts w:ascii="Arial"/>
          <w:sz w:val="21"/>
        </w:rPr>
      </w:pPr>
    </w:p>
    <w:p w14:paraId="72DE0784">
      <w:pPr>
        <w:spacing w:line="254" w:lineRule="auto"/>
        <w:rPr>
          <w:rFonts w:ascii="Arial"/>
          <w:sz w:val="21"/>
        </w:rPr>
      </w:pPr>
    </w:p>
    <w:p w14:paraId="7EFFEF3B">
      <w:pPr>
        <w:spacing w:line="254" w:lineRule="auto"/>
        <w:rPr>
          <w:rFonts w:ascii="Arial"/>
          <w:sz w:val="21"/>
        </w:rPr>
      </w:pPr>
    </w:p>
    <w:p w14:paraId="17EBEB55">
      <w:pPr>
        <w:spacing w:line="254" w:lineRule="auto"/>
        <w:rPr>
          <w:rFonts w:ascii="Arial"/>
          <w:sz w:val="21"/>
        </w:rPr>
      </w:pPr>
    </w:p>
    <w:p w14:paraId="1775B416">
      <w:pPr>
        <w:spacing w:line="254" w:lineRule="auto"/>
        <w:rPr>
          <w:rFonts w:ascii="Arial"/>
          <w:sz w:val="21"/>
        </w:rPr>
      </w:pPr>
    </w:p>
    <w:p w14:paraId="77A4E382">
      <w:pPr>
        <w:spacing w:line="254" w:lineRule="auto"/>
        <w:rPr>
          <w:rFonts w:ascii="Arial"/>
          <w:sz w:val="21"/>
        </w:rPr>
      </w:pPr>
    </w:p>
    <w:p w14:paraId="7EAC38DB">
      <w:pPr>
        <w:spacing w:before="129" w:line="183" w:lineRule="auto"/>
        <w:ind w:left="2982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14"/>
          <w:sz w:val="30"/>
          <w:szCs w:val="30"/>
        </w:rPr>
        <w:t>浙江省经济和信息化厅制</w:t>
      </w:r>
    </w:p>
    <w:p w14:paraId="5C8AA95F">
      <w:pPr>
        <w:spacing w:line="183" w:lineRule="auto"/>
        <w:rPr>
          <w:rFonts w:ascii="微软雅黑" w:hAnsi="微软雅黑" w:eastAsia="微软雅黑" w:cs="微软雅黑"/>
          <w:sz w:val="30"/>
          <w:szCs w:val="30"/>
        </w:rPr>
        <w:sectPr>
          <w:headerReference r:id="rId5" w:type="default"/>
          <w:footerReference r:id="rId6" w:type="default"/>
          <w:pgSz w:w="11906" w:h="16840"/>
          <w:pgMar w:top="2680" w:right="1472" w:bottom="1477" w:left="1616" w:header="2189" w:footer="1085" w:gutter="0"/>
          <w:cols w:space="720" w:num="1"/>
        </w:sectPr>
      </w:pPr>
    </w:p>
    <w:p w14:paraId="53A6CA3A">
      <w:pPr>
        <w:spacing w:line="262" w:lineRule="auto"/>
        <w:rPr>
          <w:rFonts w:ascii="Arial"/>
          <w:sz w:val="21"/>
        </w:rPr>
      </w:pPr>
    </w:p>
    <w:p w14:paraId="511F96EA">
      <w:pPr>
        <w:spacing w:line="262" w:lineRule="auto"/>
        <w:rPr>
          <w:rFonts w:ascii="Arial"/>
          <w:sz w:val="21"/>
        </w:rPr>
      </w:pPr>
    </w:p>
    <w:p w14:paraId="3AEEE82E">
      <w:pPr>
        <w:spacing w:line="262" w:lineRule="auto"/>
        <w:rPr>
          <w:rFonts w:ascii="Arial"/>
          <w:sz w:val="21"/>
        </w:rPr>
      </w:pPr>
    </w:p>
    <w:p w14:paraId="5D7C8F2A">
      <w:pPr>
        <w:spacing w:line="262" w:lineRule="auto"/>
        <w:rPr>
          <w:rFonts w:ascii="Arial"/>
          <w:sz w:val="21"/>
        </w:rPr>
      </w:pPr>
    </w:p>
    <w:p w14:paraId="5E9BAD0F">
      <w:pPr>
        <w:spacing w:line="263" w:lineRule="auto"/>
        <w:rPr>
          <w:rFonts w:ascii="Arial"/>
          <w:sz w:val="21"/>
        </w:rPr>
      </w:pPr>
    </w:p>
    <w:p w14:paraId="6605BD07">
      <w:pPr>
        <w:spacing w:line="263" w:lineRule="auto"/>
        <w:rPr>
          <w:rFonts w:ascii="Arial"/>
          <w:sz w:val="21"/>
        </w:rPr>
      </w:pPr>
    </w:p>
    <w:p w14:paraId="0B8F7AE3">
      <w:pPr>
        <w:spacing w:line="263" w:lineRule="auto"/>
        <w:rPr>
          <w:rFonts w:ascii="Arial"/>
          <w:sz w:val="21"/>
        </w:rPr>
      </w:pPr>
    </w:p>
    <w:p w14:paraId="4EC95DA3">
      <w:pPr>
        <w:spacing w:line="263" w:lineRule="auto"/>
        <w:rPr>
          <w:rFonts w:ascii="Arial"/>
          <w:sz w:val="21"/>
        </w:rPr>
      </w:pPr>
    </w:p>
    <w:p w14:paraId="1822BBD9">
      <w:pPr>
        <w:spacing w:before="140" w:line="602" w:lineRule="exact"/>
        <w:ind w:left="1287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10"/>
          <w:position w:val="3"/>
          <w:sz w:val="43"/>
          <w:szCs w:val="43"/>
        </w:rPr>
        <w:t>“</w:t>
      </w:r>
      <w:r>
        <w:rPr>
          <w:rFonts w:ascii="宋体" w:hAnsi="宋体" w:eastAsia="宋体" w:cs="宋体"/>
          <w:b/>
          <w:bCs/>
          <w:spacing w:val="10"/>
          <w:position w:val="3"/>
          <w:sz w:val="43"/>
          <w:szCs w:val="43"/>
        </w:rPr>
        <w:t>优苗计划</w:t>
      </w:r>
      <w:r>
        <w:rPr>
          <w:rFonts w:ascii="Times New Roman" w:hAnsi="Times New Roman" w:eastAsia="Times New Roman" w:cs="Times New Roman"/>
          <w:spacing w:val="10"/>
          <w:position w:val="3"/>
          <w:sz w:val="43"/>
          <w:szCs w:val="43"/>
        </w:rPr>
        <w:t>”</w:t>
      </w:r>
      <w:r>
        <w:rPr>
          <w:rFonts w:ascii="宋体" w:hAnsi="宋体" w:eastAsia="宋体" w:cs="宋体"/>
          <w:b/>
          <w:bCs/>
          <w:spacing w:val="10"/>
          <w:position w:val="3"/>
          <w:sz w:val="43"/>
          <w:szCs w:val="43"/>
        </w:rPr>
        <w:t>专项服务行动申报书</w:t>
      </w:r>
    </w:p>
    <w:p w14:paraId="416801D3">
      <w:pPr>
        <w:spacing w:before="132" w:line="182" w:lineRule="auto"/>
        <w:ind w:left="38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1"/>
          <w:sz w:val="31"/>
          <w:szCs w:val="31"/>
        </w:rPr>
        <w:t>（模板）</w:t>
      </w:r>
    </w:p>
    <w:p w14:paraId="3A1ECB2F">
      <w:pPr>
        <w:spacing w:before="279" w:line="223" w:lineRule="auto"/>
        <w:ind w:left="510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27"/>
          <w:sz w:val="22"/>
          <w:szCs w:val="22"/>
        </w:rPr>
        <w:t>填写要求</w:t>
      </w:r>
      <w:r>
        <w:rPr>
          <w:rFonts w:ascii="黑体" w:hAnsi="黑体" w:eastAsia="黑体" w:cs="黑体"/>
          <w:spacing w:val="-62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27"/>
          <w:sz w:val="22"/>
          <w:szCs w:val="22"/>
        </w:rPr>
        <w:t>：</w:t>
      </w:r>
    </w:p>
    <w:p w14:paraId="5A1FD2A0">
      <w:pPr>
        <w:pStyle w:val="2"/>
        <w:spacing w:before="18" w:line="218" w:lineRule="auto"/>
        <w:ind w:left="527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14"/>
          <w:sz w:val="22"/>
          <w:szCs w:val="22"/>
        </w:rPr>
        <w:t>1</w:t>
      </w:r>
      <w:r>
        <w:rPr>
          <w:rFonts w:ascii="Times New Roman" w:hAnsi="Times New Roman" w:eastAsia="Times New Roman" w:cs="Times New Roman"/>
          <w:spacing w:val="-1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-19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方</w:t>
      </w:r>
      <w:r>
        <w:rPr>
          <w:spacing w:val="-48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案</w:t>
      </w:r>
      <w:r>
        <w:rPr>
          <w:spacing w:val="-44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需</w:t>
      </w:r>
      <w:r>
        <w:rPr>
          <w:spacing w:val="-46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结</w:t>
      </w:r>
      <w:r>
        <w:rPr>
          <w:spacing w:val="-51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合</w:t>
      </w:r>
      <w:r>
        <w:rPr>
          <w:spacing w:val="-56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本</w:t>
      </w:r>
      <w:r>
        <w:rPr>
          <w:spacing w:val="-56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地</w:t>
      </w:r>
      <w:r>
        <w:rPr>
          <w:spacing w:val="-42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实</w:t>
      </w:r>
      <w:r>
        <w:rPr>
          <w:spacing w:val="-38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际</w:t>
      </w:r>
      <w:r>
        <w:rPr>
          <w:spacing w:val="-32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，突</w:t>
      </w:r>
      <w:r>
        <w:rPr>
          <w:spacing w:val="-25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出</w:t>
      </w:r>
      <w:r>
        <w:rPr>
          <w:spacing w:val="-53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特</w:t>
      </w:r>
      <w:r>
        <w:rPr>
          <w:spacing w:val="-50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色（ 如</w:t>
      </w:r>
      <w:r>
        <w:rPr>
          <w:spacing w:val="-54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本</w:t>
      </w:r>
      <w:r>
        <w:rPr>
          <w:spacing w:val="-58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地</w:t>
      </w:r>
      <w:r>
        <w:rPr>
          <w:spacing w:val="-53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产业</w:t>
      </w:r>
      <w:r>
        <w:rPr>
          <w:spacing w:val="-49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规</w:t>
      </w:r>
      <w:r>
        <w:rPr>
          <w:spacing w:val="-47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划</w:t>
      </w:r>
      <w:r>
        <w:rPr>
          <w:spacing w:val="-38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、重</w:t>
      </w:r>
      <w:r>
        <w:rPr>
          <w:spacing w:val="-34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点</w:t>
      </w:r>
      <w:r>
        <w:rPr>
          <w:spacing w:val="-56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发</w:t>
      </w:r>
      <w:r>
        <w:rPr>
          <w:spacing w:val="-53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展</w:t>
      </w:r>
      <w:r>
        <w:rPr>
          <w:spacing w:val="-61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领</w:t>
      </w:r>
      <w:r>
        <w:rPr>
          <w:spacing w:val="-56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域</w:t>
      </w:r>
      <w:r>
        <w:rPr>
          <w:spacing w:val="-33"/>
          <w:sz w:val="22"/>
          <w:szCs w:val="22"/>
        </w:rPr>
        <w:t xml:space="preserve"> </w:t>
      </w:r>
      <w:r>
        <w:rPr>
          <w:spacing w:val="-46"/>
          <w:sz w:val="22"/>
          <w:szCs w:val="22"/>
        </w:rPr>
        <w:t>）；</w:t>
      </w:r>
    </w:p>
    <w:p w14:paraId="1820CDA1">
      <w:pPr>
        <w:pStyle w:val="2"/>
        <w:spacing w:before="25" w:line="216" w:lineRule="auto"/>
        <w:ind w:left="506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2</w:t>
      </w:r>
      <w:r>
        <w:rPr>
          <w:rFonts w:ascii="Times New Roman" w:hAnsi="Times New Roman" w:eastAsia="Times New Roman" w:cs="Times New Roman"/>
          <w:spacing w:val="-1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-2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所</w:t>
      </w:r>
      <w:r>
        <w:rPr>
          <w:spacing w:val="-4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有</w:t>
      </w:r>
      <w:r>
        <w:rPr>
          <w:spacing w:val="-5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量</w:t>
      </w:r>
      <w:r>
        <w:rPr>
          <w:spacing w:val="-4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化</w:t>
      </w:r>
      <w:r>
        <w:rPr>
          <w:spacing w:val="-5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指</w:t>
      </w:r>
      <w:r>
        <w:rPr>
          <w:spacing w:val="-5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标</w:t>
      </w:r>
      <w:r>
        <w:rPr>
          <w:spacing w:val="-4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需有</w:t>
      </w:r>
      <w:r>
        <w:rPr>
          <w:spacing w:val="-4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测算</w:t>
      </w:r>
      <w:r>
        <w:rPr>
          <w:spacing w:val="-5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依</w:t>
      </w:r>
      <w:r>
        <w:rPr>
          <w:spacing w:val="-5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据（ 可</w:t>
      </w:r>
      <w:r>
        <w:rPr>
          <w:spacing w:val="-4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附</w:t>
      </w:r>
      <w:r>
        <w:rPr>
          <w:spacing w:val="-4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测算</w:t>
      </w:r>
      <w:r>
        <w:rPr>
          <w:spacing w:val="-5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说</w:t>
      </w:r>
      <w:r>
        <w:rPr>
          <w:spacing w:val="-3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明</w:t>
      </w:r>
      <w:r>
        <w:rPr>
          <w:spacing w:val="-5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作</w:t>
      </w:r>
      <w:r>
        <w:rPr>
          <w:spacing w:val="-4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为方</w:t>
      </w:r>
      <w:r>
        <w:rPr>
          <w:spacing w:val="-4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案</w:t>
      </w:r>
      <w:r>
        <w:rPr>
          <w:spacing w:val="-3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附</w:t>
      </w:r>
      <w:r>
        <w:rPr>
          <w:spacing w:val="-5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件</w:t>
      </w:r>
      <w:r>
        <w:rPr>
          <w:spacing w:val="-33"/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>）；</w:t>
      </w:r>
    </w:p>
    <w:p w14:paraId="729755D3">
      <w:pPr>
        <w:pStyle w:val="2"/>
        <w:spacing w:before="28" w:line="217" w:lineRule="auto"/>
        <w:ind w:left="510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3</w:t>
      </w:r>
      <w:r>
        <w:rPr>
          <w:rFonts w:ascii="Times New Roman" w:hAnsi="Times New Roman" w:eastAsia="Times New Roman" w:cs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-1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方</w:t>
      </w:r>
      <w:r>
        <w:rPr>
          <w:spacing w:val="-4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案</w:t>
      </w:r>
      <w:r>
        <w:rPr>
          <w:spacing w:val="-4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需</w:t>
      </w:r>
      <w:r>
        <w:rPr>
          <w:spacing w:val="-5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加</w:t>
      </w:r>
      <w:r>
        <w:rPr>
          <w:spacing w:val="-4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盖</w:t>
      </w:r>
      <w:r>
        <w:rPr>
          <w:spacing w:val="-5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单</w:t>
      </w:r>
      <w:r>
        <w:rPr>
          <w:spacing w:val="-5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位</w:t>
      </w:r>
      <w:r>
        <w:rPr>
          <w:spacing w:val="-5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公</w:t>
      </w:r>
      <w:r>
        <w:rPr>
          <w:spacing w:val="-4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章后</w:t>
      </w:r>
      <w:r>
        <w:rPr>
          <w:spacing w:val="-4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上</w:t>
      </w:r>
      <w:r>
        <w:rPr>
          <w:spacing w:val="-6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传；</w:t>
      </w:r>
    </w:p>
    <w:p w14:paraId="576D8C4F">
      <w:pPr>
        <w:pStyle w:val="2"/>
        <w:spacing w:before="28" w:line="215" w:lineRule="auto"/>
        <w:ind w:left="505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11"/>
          <w:sz w:val="22"/>
          <w:szCs w:val="22"/>
        </w:rPr>
        <w:t>4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2"/>
          <w:szCs w:val="22"/>
        </w:rPr>
        <w:t>.</w:t>
      </w:r>
      <w:r>
        <w:rPr>
          <w:rFonts w:ascii="Times New Roman" w:hAnsi="Times New Roman" w:eastAsia="Times New Roman" w:cs="Times New Roman"/>
          <w:spacing w:val="-26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篇</w:t>
      </w:r>
      <w:r>
        <w:rPr>
          <w:spacing w:val="-41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幅</w:t>
      </w:r>
      <w:r>
        <w:rPr>
          <w:spacing w:val="-5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控</w:t>
      </w:r>
      <w:r>
        <w:rPr>
          <w:spacing w:val="-47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 xml:space="preserve">制在 </w:t>
      </w:r>
      <w:r>
        <w:rPr>
          <w:rFonts w:ascii="Times New Roman" w:hAnsi="Times New Roman" w:eastAsia="Times New Roman" w:cs="Times New Roman"/>
          <w:spacing w:val="-11"/>
          <w:sz w:val="22"/>
          <w:szCs w:val="22"/>
        </w:rPr>
        <w:t>5</w:t>
      </w:r>
      <w:r>
        <w:rPr>
          <w:rFonts w:ascii="Times New Roman" w:hAnsi="Times New Roman" w:eastAsia="Times New Roman" w:cs="Times New Roman"/>
          <w:spacing w:val="-26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2"/>
          <w:szCs w:val="22"/>
        </w:rPr>
        <w:t>0</w:t>
      </w:r>
      <w:r>
        <w:rPr>
          <w:rFonts w:ascii="Times New Roman" w:hAnsi="Times New Roman" w:eastAsia="Times New Roman" w:cs="Times New Roman"/>
          <w:spacing w:val="-2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2"/>
          <w:szCs w:val="22"/>
        </w:rPr>
        <w:t>0</w:t>
      </w:r>
      <w:r>
        <w:rPr>
          <w:rFonts w:ascii="Times New Roman" w:hAnsi="Times New Roman" w:eastAsia="Times New Roman" w:cs="Times New Roman"/>
          <w:spacing w:val="-2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2"/>
          <w:szCs w:val="22"/>
        </w:rPr>
        <w:t xml:space="preserve">0  </w:t>
      </w:r>
      <w:r>
        <w:rPr>
          <w:spacing w:val="-11"/>
          <w:sz w:val="22"/>
          <w:szCs w:val="22"/>
        </w:rPr>
        <w:t>字 以</w:t>
      </w:r>
      <w:r>
        <w:rPr>
          <w:spacing w:val="-25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内</w:t>
      </w:r>
      <w:r>
        <w:rPr>
          <w:spacing w:val="-62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，</w:t>
      </w:r>
      <w:r>
        <w:rPr>
          <w:spacing w:val="-39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重</w:t>
      </w:r>
      <w:r>
        <w:rPr>
          <w:spacing w:val="-37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点</w:t>
      </w:r>
      <w:r>
        <w:rPr>
          <w:spacing w:val="-4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突</w:t>
      </w:r>
      <w:r>
        <w:rPr>
          <w:spacing w:val="-25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出</w:t>
      </w:r>
      <w:r>
        <w:rPr>
          <w:spacing w:val="-38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、</w:t>
      </w:r>
      <w:r>
        <w:rPr>
          <w:spacing w:val="-49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逻</w:t>
      </w:r>
      <w:r>
        <w:rPr>
          <w:spacing w:val="-51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辑</w:t>
      </w:r>
      <w:r>
        <w:rPr>
          <w:spacing w:val="-46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清</w:t>
      </w:r>
      <w:r>
        <w:rPr>
          <w:spacing w:val="-41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晰</w:t>
      </w:r>
      <w:r>
        <w:rPr>
          <w:spacing w:val="-62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，</w:t>
      </w:r>
      <w:r>
        <w:rPr>
          <w:spacing w:val="-5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避</w:t>
      </w:r>
      <w:r>
        <w:rPr>
          <w:spacing w:val="-42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免</w:t>
      </w:r>
      <w:r>
        <w:rPr>
          <w:spacing w:val="-4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冗</w:t>
      </w:r>
      <w:r>
        <w:rPr>
          <w:spacing w:val="-56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余。</w:t>
      </w:r>
    </w:p>
    <w:p w14:paraId="735FFA2D">
      <w:pPr>
        <w:spacing w:line="352" w:lineRule="auto"/>
        <w:rPr>
          <w:rFonts w:ascii="Arial"/>
          <w:sz w:val="21"/>
        </w:rPr>
      </w:pPr>
    </w:p>
    <w:p w14:paraId="46C5D233">
      <w:pPr>
        <w:spacing w:before="101" w:line="227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一、基本情况介绍</w:t>
      </w:r>
    </w:p>
    <w:p w14:paraId="57239425">
      <w:pPr>
        <w:pStyle w:val="2"/>
        <w:spacing w:before="222" w:line="357" w:lineRule="auto"/>
        <w:ind w:left="2" w:firstLine="698"/>
        <w:jc w:val="both"/>
      </w:pPr>
      <w:r>
        <w:rPr>
          <w:spacing w:val="7"/>
        </w:rPr>
        <w:t>申请专项服务行动所在地区中小企业发展和服务基本</w:t>
      </w:r>
      <w:r>
        <w:rPr>
          <w:spacing w:val="6"/>
        </w:rPr>
        <w:t>情况，</w:t>
      </w:r>
      <w:r>
        <w:rPr>
          <w:spacing w:val="-12"/>
        </w:rPr>
        <w:t>包括：本地区的专精特新企业发展情况（企业规模、经济水平</w:t>
      </w:r>
      <w:r>
        <w:rPr>
          <w:spacing w:val="-13"/>
        </w:rPr>
        <w:t>等）、</w:t>
      </w:r>
      <w:r>
        <w:rPr>
          <w:spacing w:val="6"/>
        </w:rPr>
        <w:t>产业规划（重点发展领域、关键节点重点企业</w:t>
      </w:r>
      <w:r>
        <w:rPr>
          <w:spacing w:val="5"/>
        </w:rPr>
        <w:t>、计划招引的靶向</w:t>
      </w:r>
      <w:r>
        <w:rPr>
          <w:spacing w:val="6"/>
        </w:rPr>
        <w:t>企业、项目、团队清单等）和中小企业服务需</w:t>
      </w:r>
      <w:r>
        <w:rPr>
          <w:spacing w:val="5"/>
        </w:rPr>
        <w:t>求情况（产融合作</w:t>
      </w:r>
      <w:r>
        <w:rPr>
          <w:spacing w:val="9"/>
        </w:rPr>
        <w:t>服务（含信贷、股权、供应链金融）及企业出海、数字化转型、</w:t>
      </w:r>
      <w:r>
        <w:rPr>
          <w:spacing w:val="-2"/>
        </w:rPr>
        <w:t>知识产权、法务合规等）。</w:t>
      </w:r>
    </w:p>
    <w:p w14:paraId="669B18E7">
      <w:pPr>
        <w:spacing w:before="1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二、服务总体思路</w:t>
      </w:r>
    </w:p>
    <w:p w14:paraId="23478B26">
      <w:pPr>
        <w:pStyle w:val="2"/>
        <w:spacing w:before="222" w:line="330" w:lineRule="auto"/>
        <w:ind w:left="17" w:right="95" w:firstLine="695"/>
      </w:pPr>
      <w:r>
        <w:rPr>
          <w:rFonts w:ascii="微软雅黑" w:hAnsi="微软雅黑" w:eastAsia="微软雅黑" w:cs="微软雅黑"/>
          <w:spacing w:val="2"/>
        </w:rPr>
        <w:t>（一）服务原则。</w:t>
      </w:r>
      <w:r>
        <w:rPr>
          <w:spacing w:val="2"/>
        </w:rPr>
        <w:t>重点围绕本地重点发展领域，解决中小企</w:t>
      </w:r>
      <w:r>
        <w:rPr>
          <w:spacing w:val="5"/>
        </w:rPr>
        <w:t>业亟需、服务专精特新发展，突出公益属性、示范引领、改革创新，突出特色化、差异化，体现优化提升传统产业、培育壮大新</w:t>
      </w:r>
      <w:r>
        <w:rPr>
          <w:spacing w:val="7"/>
        </w:rPr>
        <w:t>兴产业和前瞻布局未来产业。</w:t>
      </w:r>
    </w:p>
    <w:p w14:paraId="73B8D484">
      <w:pPr>
        <w:pStyle w:val="2"/>
        <w:spacing w:before="4" w:line="323" w:lineRule="auto"/>
        <w:ind w:left="9" w:right="95" w:firstLine="703"/>
      </w:pPr>
      <w:r>
        <w:rPr>
          <w:rFonts w:ascii="微软雅黑" w:hAnsi="微软雅黑" w:eastAsia="微软雅黑" w:cs="微软雅黑"/>
          <w:spacing w:val="3"/>
        </w:rPr>
        <w:t>（二）服务目标。</w:t>
      </w:r>
      <w:r>
        <w:rPr>
          <w:spacing w:val="3"/>
        </w:rPr>
        <w:t>行动实施完成后在总体活</w:t>
      </w:r>
      <w:r>
        <w:rPr>
          <w:spacing w:val="2"/>
        </w:rPr>
        <w:t>动目标、服务目</w:t>
      </w:r>
      <w:r>
        <w:rPr>
          <w:spacing w:val="5"/>
        </w:rPr>
        <w:t>标（服务对象库建设情况、重点服务企业数量、服务活动执行率</w:t>
      </w:r>
      <w:r>
        <w:rPr>
          <w:spacing w:val="12"/>
        </w:rPr>
        <w:t xml:space="preserve"> </w:t>
      </w:r>
      <w:r>
        <w:rPr>
          <w:spacing w:val="5"/>
        </w:rPr>
        <w:t>、服务企业到场率、服务企业家次、参会企业人员总数等，原则</w:t>
      </w:r>
    </w:p>
    <w:p w14:paraId="10C9D94C">
      <w:pPr>
        <w:spacing w:line="323" w:lineRule="auto"/>
        <w:sectPr>
          <w:headerReference r:id="rId7" w:type="default"/>
          <w:footerReference r:id="rId8" w:type="default"/>
          <w:pgSz w:w="11906" w:h="16840"/>
          <w:pgMar w:top="400" w:right="1378" w:bottom="1477" w:left="1586" w:header="0" w:footer="1085" w:gutter="0"/>
          <w:cols w:space="720" w:num="1"/>
        </w:sectPr>
      </w:pPr>
    </w:p>
    <w:p w14:paraId="2EA7D74C">
      <w:pPr>
        <w:spacing w:line="256" w:lineRule="auto"/>
        <w:rPr>
          <w:rFonts w:ascii="Arial"/>
          <w:sz w:val="21"/>
        </w:rPr>
      </w:pPr>
    </w:p>
    <w:p w14:paraId="64DDABB3">
      <w:pPr>
        <w:spacing w:line="256" w:lineRule="auto"/>
        <w:rPr>
          <w:rFonts w:ascii="Arial"/>
          <w:sz w:val="21"/>
        </w:rPr>
      </w:pPr>
    </w:p>
    <w:p w14:paraId="444C22AA">
      <w:pPr>
        <w:spacing w:line="256" w:lineRule="auto"/>
        <w:rPr>
          <w:rFonts w:ascii="Arial"/>
          <w:sz w:val="21"/>
        </w:rPr>
      </w:pPr>
    </w:p>
    <w:p w14:paraId="74B422B8">
      <w:pPr>
        <w:spacing w:line="256" w:lineRule="auto"/>
        <w:rPr>
          <w:rFonts w:ascii="Arial"/>
          <w:sz w:val="21"/>
        </w:rPr>
      </w:pPr>
    </w:p>
    <w:p w14:paraId="746C9D4F">
      <w:pPr>
        <w:spacing w:line="257" w:lineRule="auto"/>
        <w:rPr>
          <w:rFonts w:ascii="Arial"/>
          <w:sz w:val="21"/>
        </w:rPr>
      </w:pPr>
    </w:p>
    <w:p w14:paraId="08051083">
      <w:pPr>
        <w:spacing w:line="257" w:lineRule="auto"/>
        <w:rPr>
          <w:rFonts w:ascii="Arial"/>
          <w:sz w:val="21"/>
        </w:rPr>
      </w:pPr>
    </w:p>
    <w:p w14:paraId="2FB6B5C8">
      <w:pPr>
        <w:spacing w:line="257" w:lineRule="auto"/>
        <w:rPr>
          <w:rFonts w:ascii="Arial"/>
          <w:sz w:val="21"/>
        </w:rPr>
      </w:pPr>
    </w:p>
    <w:p w14:paraId="41E0B041">
      <w:pPr>
        <w:pStyle w:val="2"/>
        <w:spacing w:before="101" w:line="357" w:lineRule="auto"/>
        <w:ind w:left="8" w:right="2" w:firstLine="3"/>
        <w:jc w:val="both"/>
      </w:pPr>
      <w:r>
        <w:rPr>
          <w:spacing w:val="15"/>
        </w:rPr>
        <w:t>上服务活动举办场次不少于</w:t>
      </w:r>
      <w:r>
        <w:rPr>
          <w:rFonts w:ascii="Times New Roman" w:hAnsi="Times New Roman" w:eastAsia="Times New Roman" w:cs="Times New Roman"/>
          <w:spacing w:val="15"/>
        </w:rPr>
        <w:t>10</w:t>
      </w:r>
      <w:r>
        <w:rPr>
          <w:spacing w:val="15"/>
        </w:rPr>
        <w:t>场、每场参会企业总数不少于</w:t>
      </w:r>
      <w:r>
        <w:rPr>
          <w:rFonts w:ascii="Times New Roman" w:hAnsi="Times New Roman" w:eastAsia="Times New Roman" w:cs="Times New Roman"/>
          <w:spacing w:val="15"/>
        </w:rPr>
        <w:t>20</w:t>
      </w:r>
      <w:r>
        <w:rPr>
          <w:spacing w:val="5"/>
        </w:rPr>
        <w:t>家）和效益目标（企业服务券发放额、企业服务券申领率和使用率、企业经营降本增效等）等方面预期达到的目标，预期目标需</w:t>
      </w:r>
      <w:r>
        <w:rPr>
          <w:spacing w:val="8"/>
        </w:rPr>
        <w:t>定性定量相结合，明确清晰可考核。</w:t>
      </w:r>
    </w:p>
    <w:p w14:paraId="798589C2">
      <w:pPr>
        <w:pStyle w:val="2"/>
        <w:spacing w:line="322" w:lineRule="auto"/>
        <w:ind w:left="8" w:right="2" w:firstLine="696"/>
        <w:jc w:val="both"/>
      </w:pPr>
      <w:r>
        <w:rPr>
          <w:rFonts w:ascii="微软雅黑" w:hAnsi="微软雅黑" w:eastAsia="微软雅黑" w:cs="微软雅黑"/>
          <w:spacing w:val="2"/>
        </w:rPr>
        <w:t>（三）补助使用计划。</w:t>
      </w:r>
      <w:r>
        <w:rPr>
          <w:spacing w:val="2"/>
        </w:rPr>
        <w:t>活动券的使用计划，服务券的使用计</w:t>
      </w:r>
      <w:r>
        <w:rPr>
          <w:spacing w:val="5"/>
        </w:rPr>
        <w:t>划以及监管保障（通过优苗专区建立资金使用台账，每季度核查</w:t>
      </w:r>
      <w:r>
        <w:rPr>
          <w:spacing w:val="8"/>
        </w:rPr>
        <w:t>服务券使用记录，确保资金专款专用，杜绝挤占、挪用）。</w:t>
      </w:r>
    </w:p>
    <w:p w14:paraId="6C624ACB">
      <w:pPr>
        <w:spacing w:before="3" w:line="226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三、服务内容</w:t>
      </w:r>
    </w:p>
    <w:p w14:paraId="72EFBC31">
      <w:pPr>
        <w:pStyle w:val="2"/>
        <w:spacing w:before="223" w:line="357" w:lineRule="auto"/>
        <w:ind w:firstLine="642"/>
        <w:jc w:val="both"/>
      </w:pPr>
      <w:r>
        <w:rPr>
          <w:spacing w:val="5"/>
        </w:rPr>
        <w:t>根据本地产业规划和发展需求，围绕服务优质中小企业产融合作服务（含信贷、股权、供应链金融）及企业出海、数字化转型、知识产权、法务合规等专精特新发展需要，提出拟开展的优苗行动服务内容，包括不限于：服务目的、服务方式、服务对象库建设、服务机构库推荐、服务活动实施计划、服务预期成效等</w:t>
      </w:r>
      <w:r>
        <w:t>内容。（服务活动实施计划模板附文末）</w:t>
      </w:r>
    </w:p>
    <w:p w14:paraId="067212C0">
      <w:pPr>
        <w:spacing w:before="1" w:line="227" w:lineRule="auto"/>
        <w:ind w:left="664"/>
        <w:rPr>
          <w:rFonts w:ascii="黑体" w:hAnsi="黑体" w:eastAsia="黑体" w:cs="黑体"/>
          <w:sz w:val="31"/>
          <w:szCs w:val="31"/>
        </w:rPr>
        <w:sectPr>
          <w:footerReference r:id="rId9" w:type="default"/>
          <w:pgSz w:w="11906" w:h="16840"/>
          <w:pgMar w:top="400" w:right="1472" w:bottom="1477" w:left="1593" w:header="0" w:footer="1089" w:gutter="0"/>
          <w:cols w:space="720" w:num="1"/>
        </w:sectPr>
      </w:pPr>
      <w:r>
        <w:rPr>
          <w:rFonts w:ascii="黑体" w:hAnsi="黑体" w:eastAsia="黑体" w:cs="黑体"/>
          <w:spacing w:val="4"/>
          <w:sz w:val="31"/>
          <w:szCs w:val="31"/>
        </w:rPr>
        <w:t>四、组织保障</w:t>
      </w:r>
    </w:p>
    <w:p w14:paraId="1D423BE2">
      <w:pPr>
        <w:spacing w:before="7"/>
      </w:pPr>
    </w:p>
    <w:p w14:paraId="2215D707">
      <w:pPr>
        <w:spacing w:before="7"/>
      </w:pPr>
    </w:p>
    <w:tbl>
      <w:tblPr>
        <w:tblStyle w:val="5"/>
        <w:tblW w:w="136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772"/>
        <w:gridCol w:w="1007"/>
        <w:gridCol w:w="1501"/>
        <w:gridCol w:w="1448"/>
        <w:gridCol w:w="2002"/>
        <w:gridCol w:w="1909"/>
        <w:gridCol w:w="1811"/>
        <w:gridCol w:w="1736"/>
      </w:tblGrid>
      <w:tr w14:paraId="04796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87" w:type="dxa"/>
            <w:vAlign w:val="top"/>
          </w:tcPr>
          <w:p w14:paraId="561F6F95">
            <w:pPr>
              <w:spacing w:before="229" w:line="231" w:lineRule="auto"/>
              <w:ind w:left="4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月份</w:t>
            </w:r>
          </w:p>
        </w:tc>
        <w:tc>
          <w:tcPr>
            <w:tcW w:w="1772" w:type="dxa"/>
            <w:vAlign w:val="top"/>
          </w:tcPr>
          <w:p w14:paraId="27F0E21D">
            <w:pPr>
              <w:spacing w:before="229" w:line="229" w:lineRule="auto"/>
              <w:ind w:left="25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服务活动名称</w:t>
            </w:r>
          </w:p>
        </w:tc>
        <w:tc>
          <w:tcPr>
            <w:tcW w:w="1007" w:type="dxa"/>
            <w:vAlign w:val="top"/>
          </w:tcPr>
          <w:p w14:paraId="1AFA7299">
            <w:pPr>
              <w:spacing w:before="228" w:line="231" w:lineRule="auto"/>
              <w:ind w:left="8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计划场次</w:t>
            </w:r>
          </w:p>
        </w:tc>
        <w:tc>
          <w:tcPr>
            <w:tcW w:w="1501" w:type="dxa"/>
            <w:vAlign w:val="top"/>
          </w:tcPr>
          <w:p w14:paraId="0DE857E6">
            <w:pPr>
              <w:spacing w:before="229" w:line="229" w:lineRule="auto"/>
              <w:ind w:left="1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服务企业总数</w:t>
            </w:r>
          </w:p>
        </w:tc>
        <w:tc>
          <w:tcPr>
            <w:tcW w:w="1448" w:type="dxa"/>
            <w:vAlign w:val="top"/>
          </w:tcPr>
          <w:p w14:paraId="6500B770">
            <w:pPr>
              <w:spacing w:before="228" w:line="231" w:lineRule="auto"/>
              <w:ind w:left="1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重点企业数量</w:t>
            </w:r>
          </w:p>
        </w:tc>
        <w:tc>
          <w:tcPr>
            <w:tcW w:w="2002" w:type="dxa"/>
            <w:vAlign w:val="top"/>
          </w:tcPr>
          <w:p w14:paraId="167C6304">
            <w:pPr>
              <w:spacing w:before="229" w:line="229" w:lineRule="auto"/>
              <w:ind w:left="1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参会企业人员总数</w:t>
            </w:r>
          </w:p>
        </w:tc>
        <w:tc>
          <w:tcPr>
            <w:tcW w:w="1909" w:type="dxa"/>
            <w:vAlign w:val="top"/>
          </w:tcPr>
          <w:p w14:paraId="5BF2A73A">
            <w:pPr>
              <w:spacing w:before="229" w:line="229" w:lineRule="auto"/>
              <w:ind w:left="3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服务活动主题</w:t>
            </w:r>
          </w:p>
        </w:tc>
        <w:tc>
          <w:tcPr>
            <w:tcW w:w="1811" w:type="dxa"/>
            <w:vAlign w:val="top"/>
          </w:tcPr>
          <w:p w14:paraId="6256F1CE">
            <w:pPr>
              <w:spacing w:before="229" w:line="229" w:lineRule="auto"/>
              <w:ind w:left="28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主要服务内容</w:t>
            </w:r>
          </w:p>
        </w:tc>
        <w:tc>
          <w:tcPr>
            <w:tcW w:w="1736" w:type="dxa"/>
            <w:vAlign w:val="top"/>
          </w:tcPr>
          <w:p w14:paraId="6AA53ACB">
            <w:pPr>
              <w:spacing w:before="229" w:line="230" w:lineRule="auto"/>
              <w:ind w:left="45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活动形式</w:t>
            </w:r>
          </w:p>
        </w:tc>
      </w:tr>
      <w:tr w14:paraId="78F1D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 w14:paraId="07F2E6D5">
            <w:pPr>
              <w:spacing w:line="246" w:lineRule="auto"/>
              <w:rPr>
                <w:rFonts w:ascii="Arial"/>
                <w:sz w:val="21"/>
              </w:rPr>
            </w:pPr>
          </w:p>
          <w:p w14:paraId="175BB83D">
            <w:pPr>
              <w:spacing w:line="246" w:lineRule="auto"/>
              <w:rPr>
                <w:rFonts w:ascii="Arial"/>
                <w:sz w:val="21"/>
              </w:rPr>
            </w:pPr>
          </w:p>
          <w:p w14:paraId="005537BA">
            <w:pPr>
              <w:spacing w:line="247" w:lineRule="auto"/>
              <w:rPr>
                <w:rFonts w:ascii="Arial"/>
                <w:sz w:val="21"/>
              </w:rPr>
            </w:pPr>
          </w:p>
          <w:p w14:paraId="6FA3A86C">
            <w:pPr>
              <w:spacing w:line="247" w:lineRule="auto"/>
              <w:rPr>
                <w:rFonts w:ascii="Arial"/>
                <w:sz w:val="21"/>
              </w:rPr>
            </w:pPr>
          </w:p>
          <w:p w14:paraId="07149AD2">
            <w:pPr>
              <w:spacing w:line="247" w:lineRule="auto"/>
              <w:rPr>
                <w:rFonts w:ascii="Arial"/>
                <w:sz w:val="21"/>
              </w:rPr>
            </w:pPr>
          </w:p>
          <w:p w14:paraId="621F51DA">
            <w:pPr>
              <w:spacing w:line="247" w:lineRule="auto"/>
              <w:rPr>
                <w:rFonts w:ascii="Arial"/>
                <w:sz w:val="21"/>
              </w:rPr>
            </w:pPr>
          </w:p>
          <w:p w14:paraId="0DD0A547">
            <w:pPr>
              <w:spacing w:line="247" w:lineRule="auto"/>
              <w:rPr>
                <w:rFonts w:ascii="Arial"/>
                <w:sz w:val="21"/>
              </w:rPr>
            </w:pPr>
          </w:p>
          <w:p w14:paraId="581D2AEF">
            <w:pPr>
              <w:spacing w:line="247" w:lineRule="auto"/>
              <w:rPr>
                <w:rFonts w:ascii="Arial"/>
                <w:sz w:val="21"/>
              </w:rPr>
            </w:pPr>
          </w:p>
          <w:p w14:paraId="232D7D58">
            <w:pPr>
              <w:pStyle w:val="6"/>
              <w:spacing w:before="85" w:line="180" w:lineRule="auto"/>
              <w:ind w:left="60"/>
            </w:pPr>
            <w:r>
              <w:rPr>
                <w:rFonts w:ascii="Times New Roman" w:hAnsi="Times New Roman" w:eastAsia="Times New Roman" w:cs="Times New Roma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t>月</w:t>
            </w:r>
          </w:p>
        </w:tc>
        <w:tc>
          <w:tcPr>
            <w:tcW w:w="1772" w:type="dxa"/>
            <w:vAlign w:val="top"/>
          </w:tcPr>
          <w:p w14:paraId="39052A18">
            <w:pPr>
              <w:spacing w:line="296" w:lineRule="auto"/>
              <w:rPr>
                <w:rFonts w:ascii="Arial"/>
                <w:sz w:val="21"/>
              </w:rPr>
            </w:pPr>
          </w:p>
          <w:p w14:paraId="6D8DD34F">
            <w:pPr>
              <w:spacing w:line="296" w:lineRule="auto"/>
              <w:rPr>
                <w:rFonts w:ascii="Arial"/>
                <w:sz w:val="21"/>
              </w:rPr>
            </w:pPr>
          </w:p>
          <w:p w14:paraId="323F93D4">
            <w:pPr>
              <w:spacing w:line="297" w:lineRule="auto"/>
              <w:rPr>
                <w:rFonts w:ascii="Arial"/>
                <w:sz w:val="21"/>
              </w:rPr>
            </w:pPr>
          </w:p>
          <w:p w14:paraId="46530428">
            <w:pPr>
              <w:pStyle w:val="6"/>
              <w:spacing w:before="86" w:line="185" w:lineRule="auto"/>
              <w:ind w:left="279"/>
            </w:pPr>
            <w:r>
              <w:rPr>
                <w:spacing w:val="4"/>
              </w:rPr>
              <w:t>中东展会出海</w:t>
            </w:r>
          </w:p>
        </w:tc>
        <w:tc>
          <w:tcPr>
            <w:tcW w:w="1007" w:type="dxa"/>
            <w:vAlign w:val="top"/>
          </w:tcPr>
          <w:p w14:paraId="12536215">
            <w:pPr>
              <w:spacing w:line="296" w:lineRule="auto"/>
              <w:rPr>
                <w:rFonts w:ascii="Arial"/>
                <w:sz w:val="21"/>
              </w:rPr>
            </w:pPr>
          </w:p>
          <w:p w14:paraId="10F609FA">
            <w:pPr>
              <w:spacing w:line="297" w:lineRule="auto"/>
              <w:rPr>
                <w:rFonts w:ascii="Arial"/>
                <w:sz w:val="21"/>
              </w:rPr>
            </w:pPr>
          </w:p>
          <w:p w14:paraId="406E1D54">
            <w:pPr>
              <w:spacing w:line="297" w:lineRule="auto"/>
              <w:rPr>
                <w:rFonts w:ascii="Arial"/>
                <w:sz w:val="21"/>
              </w:rPr>
            </w:pPr>
          </w:p>
          <w:p w14:paraId="158B39B6">
            <w:pPr>
              <w:pStyle w:val="6"/>
              <w:spacing w:before="86" w:line="184" w:lineRule="auto"/>
              <w:ind w:left="317"/>
            </w:pPr>
            <w:r>
              <w:rPr>
                <w:rFonts w:ascii="Times New Roman" w:hAnsi="Times New Roman" w:eastAsia="Times New Roman" w:cs="Times New Roman"/>
                <w:spacing w:val="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1"/>
              </w:rPr>
              <w:t>场</w:t>
            </w:r>
          </w:p>
        </w:tc>
        <w:tc>
          <w:tcPr>
            <w:tcW w:w="1501" w:type="dxa"/>
            <w:vAlign w:val="top"/>
          </w:tcPr>
          <w:p w14:paraId="65F92F8C">
            <w:pPr>
              <w:spacing w:line="316" w:lineRule="auto"/>
              <w:rPr>
                <w:rFonts w:ascii="Arial"/>
                <w:sz w:val="21"/>
              </w:rPr>
            </w:pPr>
          </w:p>
          <w:p w14:paraId="65E9F042">
            <w:pPr>
              <w:spacing w:line="317" w:lineRule="auto"/>
              <w:rPr>
                <w:rFonts w:ascii="Arial"/>
                <w:sz w:val="21"/>
              </w:rPr>
            </w:pPr>
          </w:p>
          <w:p w14:paraId="57B80947">
            <w:pPr>
              <w:spacing w:line="317" w:lineRule="auto"/>
              <w:rPr>
                <w:rFonts w:ascii="Arial"/>
                <w:sz w:val="21"/>
              </w:rPr>
            </w:pPr>
          </w:p>
          <w:p w14:paraId="2410D82E">
            <w:pPr>
              <w:spacing w:before="58" w:line="195" w:lineRule="auto"/>
              <w:ind w:left="6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25</w:t>
            </w:r>
          </w:p>
        </w:tc>
        <w:tc>
          <w:tcPr>
            <w:tcW w:w="1448" w:type="dxa"/>
            <w:vAlign w:val="top"/>
          </w:tcPr>
          <w:p w14:paraId="010483A1">
            <w:pPr>
              <w:spacing w:line="316" w:lineRule="auto"/>
              <w:rPr>
                <w:rFonts w:ascii="Arial"/>
                <w:sz w:val="21"/>
              </w:rPr>
            </w:pPr>
          </w:p>
          <w:p w14:paraId="3FFF7274">
            <w:pPr>
              <w:spacing w:line="317" w:lineRule="auto"/>
              <w:rPr>
                <w:rFonts w:ascii="Arial"/>
                <w:sz w:val="21"/>
              </w:rPr>
            </w:pPr>
          </w:p>
          <w:p w14:paraId="1B03B10E">
            <w:pPr>
              <w:spacing w:line="317" w:lineRule="auto"/>
              <w:rPr>
                <w:rFonts w:ascii="Arial"/>
                <w:sz w:val="21"/>
              </w:rPr>
            </w:pPr>
          </w:p>
          <w:p w14:paraId="06A1B3D0">
            <w:pPr>
              <w:spacing w:before="58" w:line="195" w:lineRule="auto"/>
              <w:ind w:left="6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10</w:t>
            </w:r>
          </w:p>
        </w:tc>
        <w:tc>
          <w:tcPr>
            <w:tcW w:w="2002" w:type="dxa"/>
            <w:vAlign w:val="top"/>
          </w:tcPr>
          <w:p w14:paraId="33E713CC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 w14:paraId="0DC74746">
            <w:pPr>
              <w:pStyle w:val="6"/>
              <w:spacing w:before="42" w:line="237" w:lineRule="auto"/>
              <w:ind w:left="20"/>
            </w:pPr>
            <w:r>
              <w:rPr>
                <w:rFonts w:ascii="Arial" w:hAnsi="Arial" w:eastAsia="Arial" w:cs="Arial"/>
                <w:spacing w:val="15"/>
              </w:rPr>
              <w:t>f</w:t>
            </w:r>
            <w:r>
              <w:rPr>
                <w:spacing w:val="15"/>
              </w:rPr>
              <w:t>大中小企业融通</w:t>
            </w:r>
          </w:p>
          <w:p w14:paraId="348959E7">
            <w:pPr>
              <w:pStyle w:val="6"/>
              <w:spacing w:before="22" w:line="245" w:lineRule="auto"/>
              <w:ind w:left="15" w:right="924" w:firstLine="4"/>
              <w:jc w:val="both"/>
            </w:pPr>
            <w:r>
              <w:rPr>
                <w:rFonts w:ascii="Arial" w:hAnsi="Arial" w:eastAsia="Arial" w:cs="Arial"/>
                <w:spacing w:val="19"/>
              </w:rPr>
              <w:t>f</w:t>
            </w:r>
            <w:r>
              <w:rPr>
                <w:spacing w:val="19"/>
              </w:rPr>
              <w:t>产融合作</w:t>
            </w:r>
            <w:r>
              <w:rPr>
                <w:rFonts w:ascii="Arial" w:hAnsi="Arial" w:eastAsia="Arial" w:cs="Arial"/>
                <w:spacing w:val="3"/>
              </w:rPr>
              <w:t>R</w:t>
            </w:r>
            <w:r>
              <w:rPr>
                <w:spacing w:val="3"/>
              </w:rPr>
              <w:t>企业出海</w:t>
            </w:r>
            <w:r>
              <w:rPr>
                <w:rFonts w:ascii="Arial" w:hAnsi="Arial" w:eastAsia="Arial" w:cs="Arial"/>
                <w:spacing w:val="20"/>
              </w:rPr>
              <w:t>f</w:t>
            </w:r>
            <w:r>
              <w:rPr>
                <w:spacing w:val="20"/>
              </w:rPr>
              <w:t>两新融合</w:t>
            </w:r>
            <w:r>
              <w:rPr>
                <w:rFonts w:ascii="Arial" w:hAnsi="Arial" w:eastAsia="Arial" w:cs="Arial"/>
                <w:spacing w:val="20"/>
              </w:rPr>
              <w:t>f</w:t>
            </w:r>
            <w:r>
              <w:rPr>
                <w:spacing w:val="20"/>
              </w:rPr>
              <w:t>企业合规</w:t>
            </w:r>
            <w:r>
              <w:rPr>
                <w:rFonts w:ascii="Arial" w:hAnsi="Arial" w:eastAsia="Arial" w:cs="Arial"/>
                <w:spacing w:val="27"/>
              </w:rPr>
              <w:t>f</w:t>
            </w:r>
            <w:r>
              <w:rPr>
                <w:spacing w:val="27"/>
              </w:rPr>
              <w:t>其他</w:t>
            </w:r>
          </w:p>
        </w:tc>
        <w:tc>
          <w:tcPr>
            <w:tcW w:w="1811" w:type="dxa"/>
            <w:vAlign w:val="top"/>
          </w:tcPr>
          <w:p w14:paraId="1EB2BDCD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vAlign w:val="top"/>
          </w:tcPr>
          <w:p w14:paraId="44DF7042">
            <w:pPr>
              <w:spacing w:line="265" w:lineRule="auto"/>
              <w:rPr>
                <w:rFonts w:ascii="Arial"/>
                <w:sz w:val="21"/>
              </w:rPr>
            </w:pPr>
          </w:p>
          <w:p w14:paraId="7EFE64A3">
            <w:pPr>
              <w:spacing w:line="266" w:lineRule="auto"/>
              <w:rPr>
                <w:rFonts w:ascii="Arial"/>
                <w:sz w:val="21"/>
              </w:rPr>
            </w:pPr>
          </w:p>
          <w:p w14:paraId="514F3D3E">
            <w:pPr>
              <w:pStyle w:val="6"/>
              <w:spacing w:before="86" w:line="181" w:lineRule="auto"/>
              <w:ind w:left="18"/>
            </w:pPr>
            <w:r>
              <w:rPr>
                <w:rFonts w:ascii="Arial" w:hAnsi="Arial" w:eastAsia="Arial" w:cs="Arial"/>
                <w:spacing w:val="5"/>
              </w:rPr>
              <w:t>R</w:t>
            </w:r>
            <w:r>
              <w:rPr>
                <w:spacing w:val="5"/>
              </w:rPr>
              <w:t>线上会议型</w:t>
            </w:r>
          </w:p>
          <w:p w14:paraId="0C3CAD75">
            <w:pPr>
              <w:pStyle w:val="6"/>
              <w:spacing w:before="62" w:line="237" w:lineRule="auto"/>
              <w:ind w:left="22"/>
            </w:pPr>
            <w:r>
              <w:rPr>
                <w:rFonts w:ascii="Arial" w:hAnsi="Arial" w:eastAsia="Arial" w:cs="Arial"/>
                <w:spacing w:val="17"/>
              </w:rPr>
              <w:t>f</w:t>
            </w:r>
            <w:r>
              <w:rPr>
                <w:spacing w:val="17"/>
              </w:rPr>
              <w:t>洽谈培训型</w:t>
            </w:r>
          </w:p>
          <w:p w14:paraId="5AC7E24F">
            <w:pPr>
              <w:pStyle w:val="6"/>
              <w:spacing w:before="20" w:line="237" w:lineRule="auto"/>
              <w:ind w:left="22"/>
            </w:pPr>
            <w:r>
              <w:rPr>
                <w:rFonts w:ascii="Arial" w:hAnsi="Arial" w:eastAsia="Arial" w:cs="Arial"/>
                <w:spacing w:val="15"/>
              </w:rPr>
              <w:t>f</w:t>
            </w:r>
            <w:r>
              <w:rPr>
                <w:spacing w:val="15"/>
              </w:rPr>
              <w:t>线上线下融合型</w:t>
            </w:r>
          </w:p>
        </w:tc>
      </w:tr>
      <w:tr w14:paraId="428B1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487" w:type="dxa"/>
            <w:vMerge w:val="continue"/>
            <w:tcBorders>
              <w:top w:val="nil"/>
            </w:tcBorders>
            <w:vAlign w:val="top"/>
          </w:tcPr>
          <w:p w14:paraId="2DE09A0D"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vAlign w:val="top"/>
          </w:tcPr>
          <w:p w14:paraId="42D0E661">
            <w:pPr>
              <w:spacing w:line="296" w:lineRule="auto"/>
              <w:rPr>
                <w:rFonts w:ascii="Arial"/>
                <w:sz w:val="21"/>
              </w:rPr>
            </w:pPr>
          </w:p>
          <w:p w14:paraId="586973A0">
            <w:pPr>
              <w:spacing w:line="296" w:lineRule="auto"/>
              <w:rPr>
                <w:rFonts w:ascii="Arial"/>
                <w:sz w:val="21"/>
              </w:rPr>
            </w:pPr>
          </w:p>
          <w:p w14:paraId="490A0ADF">
            <w:pPr>
              <w:spacing w:line="296" w:lineRule="auto"/>
              <w:rPr>
                <w:rFonts w:ascii="Arial"/>
                <w:sz w:val="21"/>
              </w:rPr>
            </w:pPr>
          </w:p>
          <w:p w14:paraId="7B912399">
            <w:pPr>
              <w:pStyle w:val="6"/>
              <w:spacing w:before="86" w:line="188" w:lineRule="auto"/>
              <w:ind w:left="253"/>
            </w:pPr>
            <w:r>
              <w:rPr>
                <w:spacing w:val="8"/>
              </w:rPr>
              <w:t>基金推介路演</w:t>
            </w:r>
          </w:p>
        </w:tc>
        <w:tc>
          <w:tcPr>
            <w:tcW w:w="1007" w:type="dxa"/>
            <w:vAlign w:val="top"/>
          </w:tcPr>
          <w:p w14:paraId="10A128DE">
            <w:pPr>
              <w:spacing w:line="297" w:lineRule="auto"/>
              <w:rPr>
                <w:rFonts w:ascii="Arial"/>
                <w:sz w:val="21"/>
              </w:rPr>
            </w:pPr>
          </w:p>
          <w:p w14:paraId="4FFD46EF">
            <w:pPr>
              <w:spacing w:line="297" w:lineRule="auto"/>
              <w:rPr>
                <w:rFonts w:ascii="Arial"/>
                <w:sz w:val="21"/>
              </w:rPr>
            </w:pPr>
          </w:p>
          <w:p w14:paraId="55E2231B">
            <w:pPr>
              <w:spacing w:line="298" w:lineRule="auto"/>
              <w:rPr>
                <w:rFonts w:ascii="Arial"/>
                <w:sz w:val="21"/>
              </w:rPr>
            </w:pPr>
          </w:p>
          <w:p w14:paraId="3DAD22EC">
            <w:pPr>
              <w:pStyle w:val="6"/>
              <w:spacing w:before="86" w:line="184" w:lineRule="auto"/>
              <w:ind w:left="317"/>
            </w:pPr>
            <w:r>
              <w:rPr>
                <w:rFonts w:ascii="Times New Roman" w:hAnsi="Times New Roman" w:eastAsia="Times New Roman" w:cs="Times New Roman"/>
                <w:spacing w:val="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1"/>
              </w:rPr>
              <w:t>场</w:t>
            </w:r>
          </w:p>
        </w:tc>
        <w:tc>
          <w:tcPr>
            <w:tcW w:w="1501" w:type="dxa"/>
            <w:vAlign w:val="top"/>
          </w:tcPr>
          <w:p w14:paraId="2ABBB67D">
            <w:pPr>
              <w:spacing w:line="317" w:lineRule="auto"/>
              <w:rPr>
                <w:rFonts w:ascii="Arial"/>
                <w:sz w:val="21"/>
              </w:rPr>
            </w:pPr>
          </w:p>
          <w:p w14:paraId="49AE0BFA">
            <w:pPr>
              <w:spacing w:line="317" w:lineRule="auto"/>
              <w:rPr>
                <w:rFonts w:ascii="Arial"/>
                <w:sz w:val="21"/>
              </w:rPr>
            </w:pPr>
          </w:p>
          <w:p w14:paraId="27A76769">
            <w:pPr>
              <w:spacing w:line="318" w:lineRule="auto"/>
              <w:rPr>
                <w:rFonts w:ascii="Arial"/>
                <w:sz w:val="21"/>
              </w:rPr>
            </w:pPr>
          </w:p>
          <w:p w14:paraId="6E7DEA6F">
            <w:pPr>
              <w:spacing w:before="58" w:line="195" w:lineRule="auto"/>
              <w:ind w:left="6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30</w:t>
            </w:r>
          </w:p>
        </w:tc>
        <w:tc>
          <w:tcPr>
            <w:tcW w:w="1448" w:type="dxa"/>
            <w:vAlign w:val="top"/>
          </w:tcPr>
          <w:p w14:paraId="688EA08B">
            <w:pPr>
              <w:spacing w:line="317" w:lineRule="auto"/>
              <w:rPr>
                <w:rFonts w:ascii="Arial"/>
                <w:sz w:val="21"/>
              </w:rPr>
            </w:pPr>
          </w:p>
          <w:p w14:paraId="1447013B">
            <w:pPr>
              <w:spacing w:line="317" w:lineRule="auto"/>
              <w:rPr>
                <w:rFonts w:ascii="Arial"/>
                <w:sz w:val="21"/>
              </w:rPr>
            </w:pPr>
          </w:p>
          <w:p w14:paraId="56233E75">
            <w:pPr>
              <w:spacing w:line="318" w:lineRule="auto"/>
              <w:rPr>
                <w:rFonts w:ascii="Arial"/>
                <w:sz w:val="21"/>
              </w:rPr>
            </w:pPr>
          </w:p>
          <w:p w14:paraId="00352D2B">
            <w:pPr>
              <w:spacing w:before="58" w:line="195" w:lineRule="auto"/>
              <w:ind w:left="6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20</w:t>
            </w:r>
          </w:p>
        </w:tc>
        <w:tc>
          <w:tcPr>
            <w:tcW w:w="2002" w:type="dxa"/>
            <w:vAlign w:val="top"/>
          </w:tcPr>
          <w:p w14:paraId="6D49AE28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 w14:paraId="67916DB4">
            <w:pPr>
              <w:pStyle w:val="6"/>
              <w:spacing w:before="44" w:line="237" w:lineRule="auto"/>
              <w:ind w:left="20"/>
            </w:pPr>
            <w:r>
              <w:rPr>
                <w:rFonts w:ascii="Arial" w:hAnsi="Arial" w:eastAsia="Arial" w:cs="Arial"/>
                <w:spacing w:val="15"/>
              </w:rPr>
              <w:t>f</w:t>
            </w:r>
            <w:r>
              <w:rPr>
                <w:spacing w:val="15"/>
              </w:rPr>
              <w:t>大中小企业融通</w:t>
            </w:r>
          </w:p>
          <w:p w14:paraId="019DD1B9">
            <w:pPr>
              <w:pStyle w:val="6"/>
              <w:spacing w:before="55"/>
              <w:ind w:left="19" w:right="924" w:hanging="4"/>
              <w:jc w:val="both"/>
            </w:pPr>
            <w:r>
              <w:rPr>
                <w:rFonts w:ascii="Arial" w:hAnsi="Arial" w:eastAsia="Arial" w:cs="Arial"/>
                <w:spacing w:val="3"/>
              </w:rPr>
              <w:t>R</w:t>
            </w:r>
            <w:r>
              <w:rPr>
                <w:spacing w:val="3"/>
              </w:rPr>
              <w:t>产融合作</w:t>
            </w:r>
            <w:r>
              <w:rPr>
                <w:rFonts w:ascii="Arial" w:hAnsi="Arial" w:eastAsia="Arial" w:cs="Arial"/>
                <w:spacing w:val="19"/>
              </w:rPr>
              <w:t>f</w:t>
            </w:r>
            <w:r>
              <w:rPr>
                <w:spacing w:val="19"/>
              </w:rPr>
              <w:t>企业出海</w:t>
            </w:r>
            <w:r>
              <w:rPr>
                <w:rFonts w:ascii="Arial" w:hAnsi="Arial" w:eastAsia="Arial" w:cs="Arial"/>
                <w:spacing w:val="19"/>
              </w:rPr>
              <w:t>f</w:t>
            </w:r>
            <w:r>
              <w:rPr>
                <w:spacing w:val="19"/>
              </w:rPr>
              <w:t>两新融合</w:t>
            </w:r>
            <w:r>
              <w:rPr>
                <w:rFonts w:ascii="Arial" w:hAnsi="Arial" w:eastAsia="Arial" w:cs="Arial"/>
                <w:spacing w:val="19"/>
              </w:rPr>
              <w:t>f</w:t>
            </w:r>
            <w:r>
              <w:rPr>
                <w:spacing w:val="19"/>
              </w:rPr>
              <w:t>企业合规</w:t>
            </w:r>
            <w:r>
              <w:rPr>
                <w:rFonts w:ascii="Arial" w:hAnsi="Arial" w:eastAsia="Arial" w:cs="Arial"/>
                <w:spacing w:val="25"/>
              </w:rPr>
              <w:t>f</w:t>
            </w:r>
            <w:r>
              <w:rPr>
                <w:spacing w:val="25"/>
              </w:rPr>
              <w:t>其他</w:t>
            </w:r>
          </w:p>
        </w:tc>
        <w:tc>
          <w:tcPr>
            <w:tcW w:w="1811" w:type="dxa"/>
            <w:vAlign w:val="top"/>
          </w:tcPr>
          <w:p w14:paraId="293CE84B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vAlign w:val="top"/>
          </w:tcPr>
          <w:p w14:paraId="66BADD92">
            <w:pPr>
              <w:spacing w:line="247" w:lineRule="auto"/>
              <w:rPr>
                <w:rFonts w:ascii="Arial"/>
                <w:sz w:val="21"/>
              </w:rPr>
            </w:pPr>
          </w:p>
          <w:p w14:paraId="18C432E1">
            <w:pPr>
              <w:spacing w:line="247" w:lineRule="auto"/>
              <w:rPr>
                <w:rFonts w:ascii="Arial"/>
                <w:sz w:val="21"/>
              </w:rPr>
            </w:pPr>
          </w:p>
          <w:p w14:paraId="3AA323A8">
            <w:pPr>
              <w:pStyle w:val="6"/>
              <w:spacing w:before="86" w:line="237" w:lineRule="auto"/>
              <w:ind w:left="22"/>
            </w:pPr>
            <w:r>
              <w:rPr>
                <w:rFonts w:ascii="Arial" w:hAnsi="Arial" w:eastAsia="Arial" w:cs="Arial"/>
                <w:spacing w:val="17"/>
              </w:rPr>
              <w:t>f</w:t>
            </w:r>
            <w:r>
              <w:rPr>
                <w:spacing w:val="17"/>
              </w:rPr>
              <w:t>线上会议型</w:t>
            </w:r>
          </w:p>
          <w:p w14:paraId="70E6FDA0">
            <w:pPr>
              <w:pStyle w:val="6"/>
              <w:spacing w:before="56" w:line="187" w:lineRule="auto"/>
              <w:ind w:left="18"/>
            </w:pPr>
            <w:r>
              <w:rPr>
                <w:rFonts w:ascii="Arial" w:hAnsi="Arial" w:eastAsia="Arial" w:cs="Arial"/>
                <w:spacing w:val="5"/>
              </w:rPr>
              <w:t>R</w:t>
            </w:r>
            <w:r>
              <w:rPr>
                <w:spacing w:val="5"/>
              </w:rPr>
              <w:t>洽谈培训型</w:t>
            </w:r>
          </w:p>
          <w:p w14:paraId="56C099FF">
            <w:pPr>
              <w:pStyle w:val="6"/>
              <w:spacing w:before="57" w:line="237" w:lineRule="auto"/>
              <w:ind w:left="22"/>
            </w:pPr>
            <w:r>
              <w:rPr>
                <w:rFonts w:ascii="Arial" w:hAnsi="Arial" w:eastAsia="Arial" w:cs="Arial"/>
                <w:spacing w:val="15"/>
              </w:rPr>
              <w:t>f</w:t>
            </w:r>
            <w:r>
              <w:rPr>
                <w:spacing w:val="15"/>
              </w:rPr>
              <w:t>线上线下融合型</w:t>
            </w:r>
          </w:p>
        </w:tc>
      </w:tr>
      <w:tr w14:paraId="4FCB2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87" w:type="dxa"/>
            <w:vAlign w:val="top"/>
          </w:tcPr>
          <w:p w14:paraId="0D63A0BB">
            <w:pPr>
              <w:pStyle w:val="6"/>
              <w:spacing w:before="91" w:line="180" w:lineRule="auto"/>
              <w:ind w:left="6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3"/>
              </w:rPr>
              <w:t>月</w:t>
            </w:r>
          </w:p>
        </w:tc>
        <w:tc>
          <w:tcPr>
            <w:tcW w:w="1772" w:type="dxa"/>
            <w:vAlign w:val="top"/>
          </w:tcPr>
          <w:p w14:paraId="0C20DE6A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5E9A3274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33586D79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5EADFBB6"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Align w:val="top"/>
          </w:tcPr>
          <w:p w14:paraId="2B3C9C34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 w14:paraId="1F119F31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13FACFF5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vAlign w:val="top"/>
          </w:tcPr>
          <w:p w14:paraId="09CEC8D0">
            <w:pPr>
              <w:rPr>
                <w:rFonts w:ascii="Arial"/>
                <w:sz w:val="21"/>
              </w:rPr>
            </w:pPr>
          </w:p>
        </w:tc>
      </w:tr>
      <w:tr w14:paraId="56181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87" w:type="dxa"/>
            <w:vAlign w:val="top"/>
          </w:tcPr>
          <w:p w14:paraId="1FD81BC7">
            <w:pPr>
              <w:pStyle w:val="6"/>
              <w:spacing w:before="90" w:line="180" w:lineRule="auto"/>
              <w:ind w:left="6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2"/>
              </w:rPr>
              <w:t>月</w:t>
            </w:r>
          </w:p>
        </w:tc>
        <w:tc>
          <w:tcPr>
            <w:tcW w:w="1772" w:type="dxa"/>
            <w:vAlign w:val="top"/>
          </w:tcPr>
          <w:p w14:paraId="52DB837F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4B32308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73DD7BA5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7963721D"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Align w:val="top"/>
          </w:tcPr>
          <w:p w14:paraId="624686FA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 w14:paraId="6CE58C84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7EBA30EF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vAlign w:val="top"/>
          </w:tcPr>
          <w:p w14:paraId="6CA9AA6F">
            <w:pPr>
              <w:rPr>
                <w:rFonts w:ascii="Arial"/>
                <w:sz w:val="21"/>
              </w:rPr>
            </w:pPr>
          </w:p>
        </w:tc>
      </w:tr>
      <w:tr w14:paraId="6F64D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487" w:type="dxa"/>
            <w:vAlign w:val="top"/>
          </w:tcPr>
          <w:p w14:paraId="0B4DB239">
            <w:pPr>
              <w:spacing w:before="180" w:line="64" w:lineRule="exact"/>
              <w:ind w:left="1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1772" w:type="dxa"/>
            <w:vAlign w:val="top"/>
          </w:tcPr>
          <w:p w14:paraId="3C770C40">
            <w:pPr>
              <w:spacing w:before="180" w:line="64" w:lineRule="exact"/>
              <w:ind w:left="8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1007" w:type="dxa"/>
            <w:vAlign w:val="top"/>
          </w:tcPr>
          <w:p w14:paraId="33D197A9">
            <w:pPr>
              <w:spacing w:before="180" w:line="64" w:lineRule="exact"/>
              <w:ind w:left="4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1501" w:type="dxa"/>
            <w:vAlign w:val="top"/>
          </w:tcPr>
          <w:p w14:paraId="6BD30A92">
            <w:pPr>
              <w:spacing w:before="180" w:line="64" w:lineRule="exact"/>
              <w:ind w:left="6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1448" w:type="dxa"/>
            <w:vAlign w:val="top"/>
          </w:tcPr>
          <w:p w14:paraId="5F2AD287">
            <w:pPr>
              <w:spacing w:before="180" w:line="64" w:lineRule="exact"/>
              <w:ind w:left="6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2002" w:type="dxa"/>
            <w:vAlign w:val="top"/>
          </w:tcPr>
          <w:p w14:paraId="1CED0FB7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vAlign w:val="top"/>
          </w:tcPr>
          <w:p w14:paraId="5E3805F8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 w14:paraId="219193C6">
            <w:pPr>
              <w:spacing w:before="180" w:line="64" w:lineRule="exact"/>
              <w:ind w:left="8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  <w:tc>
          <w:tcPr>
            <w:tcW w:w="1736" w:type="dxa"/>
            <w:vAlign w:val="top"/>
          </w:tcPr>
          <w:p w14:paraId="429F4B34">
            <w:pPr>
              <w:spacing w:before="180" w:line="64" w:lineRule="exact"/>
              <w:ind w:left="8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0"/>
                <w:szCs w:val="20"/>
              </w:rPr>
              <w:t>...</w:t>
            </w:r>
          </w:p>
        </w:tc>
      </w:tr>
    </w:tbl>
    <w:p w14:paraId="07BE75B9">
      <w:pPr>
        <w:pStyle w:val="2"/>
        <w:spacing w:before="290" w:line="218" w:lineRule="auto"/>
        <w:ind w:left="18"/>
        <w:rPr>
          <w:rFonts w:hint="eastAsia"/>
          <w:spacing w:val="-2"/>
          <w:sz w:val="22"/>
          <w:szCs w:val="22"/>
          <w:lang w:eastAsia="zh-CN"/>
        </w:rPr>
      </w:pPr>
      <w:r>
        <w:rPr>
          <w:spacing w:val="-2"/>
          <w:sz w:val="22"/>
          <w:szCs w:val="22"/>
        </w:rPr>
        <w:t>注：服务活动实际举办场次不少于</w:t>
      </w:r>
      <w:r>
        <w:rPr>
          <w:spacing w:val="-1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 xml:space="preserve">10 </w:t>
      </w:r>
      <w:r>
        <w:rPr>
          <w:spacing w:val="-2"/>
          <w:sz w:val="22"/>
          <w:szCs w:val="22"/>
        </w:rPr>
        <w:t>场，每场的参会企业总数不少于</w:t>
      </w:r>
      <w:r>
        <w:rPr>
          <w:spacing w:val="-5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20</w:t>
      </w:r>
      <w:r>
        <w:rPr>
          <w:rFonts w:ascii="Times New Roman" w:hAnsi="Times New Roman" w:eastAsia="Times New Roman" w:cs="Times New Roman"/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家</w:t>
      </w:r>
      <w:r>
        <w:rPr>
          <w:rFonts w:hint="eastAsia"/>
          <w:spacing w:val="-2"/>
          <w:sz w:val="22"/>
          <w:szCs w:val="22"/>
          <w:lang w:eastAsia="zh-CN"/>
        </w:rPr>
        <w:t>。</w:t>
      </w:r>
    </w:p>
    <w:p w14:paraId="57444848">
      <w:pPr>
        <w:tabs>
          <w:tab w:val="left" w:pos="281"/>
        </w:tabs>
        <w:bidi w:val="0"/>
        <w:jc w:val="left"/>
      </w:pPr>
      <w:bookmarkStart w:id="0" w:name="_GoBack"/>
      <w:bookmarkEnd w:id="0"/>
      <w:r>
        <w:rPr>
          <w:rFonts w:hint="eastAsia"/>
          <w:lang w:eastAsia="zh-CN"/>
        </w:rPr>
        <w:tab/>
      </w:r>
    </w:p>
    <w:sectPr>
      <w:footerReference r:id="rId10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D879E">
    <w:pPr>
      <w:spacing w:line="381" w:lineRule="exact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20"/>
        <w:position w:val="1"/>
        <w:sz w:val="28"/>
        <w:szCs w:val="28"/>
      </w:rPr>
      <w:t>—</w:t>
    </w:r>
    <w:r>
      <w:rPr>
        <w:rFonts w:ascii="Arial" w:hAnsi="Arial" w:eastAsia="Arial" w:cs="Arial"/>
        <w:spacing w:val="6"/>
        <w:position w:val="1"/>
        <w:sz w:val="28"/>
        <w:szCs w:val="28"/>
      </w:rPr>
      <w:t xml:space="preserve">  </w:t>
    </w:r>
    <w:r>
      <w:rPr>
        <w:rFonts w:ascii="Arial" w:hAnsi="Arial" w:eastAsia="Arial" w:cs="Arial"/>
        <w:spacing w:val="-20"/>
        <w:position w:val="1"/>
        <w:sz w:val="28"/>
        <w:szCs w:val="28"/>
      </w:rPr>
      <w:t>1</w:t>
    </w:r>
    <w:r>
      <w:rPr>
        <w:rFonts w:ascii="Arial" w:hAnsi="Arial" w:eastAsia="Arial" w:cs="Arial"/>
        <w:spacing w:val="-19"/>
        <w:position w:val="1"/>
        <w:sz w:val="28"/>
        <w:szCs w:val="28"/>
      </w:rPr>
      <w:t>1</w:t>
    </w:r>
    <w:r>
      <w:rPr>
        <w:rFonts w:ascii="Arial" w:hAnsi="Arial" w:eastAsia="Arial" w:cs="Arial"/>
        <w:spacing w:val="63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1"/>
        <w:position w:val="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76146">
    <w:pPr>
      <w:spacing w:line="381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5"/>
        <w:position w:val="1"/>
        <w:sz w:val="28"/>
        <w:szCs w:val="28"/>
      </w:rPr>
      <w:t>—</w:t>
    </w:r>
    <w:r>
      <w:rPr>
        <w:rFonts w:ascii="Arial" w:hAnsi="Arial" w:eastAsia="Arial" w:cs="Arial"/>
        <w:spacing w:val="6"/>
        <w:position w:val="1"/>
        <w:sz w:val="28"/>
        <w:szCs w:val="28"/>
      </w:rPr>
      <w:t xml:space="preserve">  </w:t>
    </w:r>
    <w:r>
      <w:rPr>
        <w:rFonts w:ascii="Arial" w:hAnsi="Arial" w:eastAsia="Arial" w:cs="Arial"/>
        <w:spacing w:val="-15"/>
        <w:position w:val="1"/>
        <w:sz w:val="28"/>
        <w:szCs w:val="28"/>
      </w:rPr>
      <w:t>12</w:t>
    </w:r>
    <w:r>
      <w:rPr>
        <w:rFonts w:ascii="Arial" w:hAnsi="Arial" w:eastAsia="Arial" w:cs="Arial"/>
        <w:spacing w:val="63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15"/>
        <w:position w:val="1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595FC">
    <w:pPr>
      <w:spacing w:line="377" w:lineRule="exact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20"/>
        <w:position w:val="1"/>
        <w:sz w:val="28"/>
        <w:szCs w:val="28"/>
      </w:rPr>
      <w:t>—</w:t>
    </w:r>
    <w:r>
      <w:rPr>
        <w:rFonts w:ascii="Arial" w:hAnsi="Arial" w:eastAsia="Arial" w:cs="Arial"/>
        <w:spacing w:val="6"/>
        <w:position w:val="1"/>
        <w:sz w:val="28"/>
        <w:szCs w:val="28"/>
      </w:rPr>
      <w:t xml:space="preserve">  </w:t>
    </w:r>
    <w:r>
      <w:rPr>
        <w:rFonts w:ascii="Arial" w:hAnsi="Arial" w:eastAsia="Arial" w:cs="Arial"/>
        <w:spacing w:val="-20"/>
        <w:position w:val="1"/>
        <w:sz w:val="28"/>
        <w:szCs w:val="28"/>
      </w:rPr>
      <w:t>1</w:t>
    </w:r>
    <w:r>
      <w:rPr>
        <w:rFonts w:ascii="Arial" w:hAnsi="Arial" w:eastAsia="Arial" w:cs="Arial"/>
        <w:spacing w:val="-19"/>
        <w:position w:val="1"/>
        <w:sz w:val="28"/>
        <w:szCs w:val="28"/>
      </w:rPr>
      <w:t>3</w:t>
    </w:r>
    <w:r>
      <w:rPr>
        <w:rFonts w:ascii="Arial" w:hAnsi="Arial" w:eastAsia="Arial" w:cs="Arial"/>
        <w:spacing w:val="63"/>
        <w:position w:val="1"/>
        <w:sz w:val="28"/>
        <w:szCs w:val="28"/>
      </w:rPr>
      <w:t xml:space="preserve"> </w:t>
    </w:r>
    <w:r>
      <w:rPr>
        <w:rFonts w:ascii="Arial" w:hAnsi="Arial" w:eastAsia="Arial" w:cs="Arial"/>
        <w:spacing w:val="-1"/>
        <w:position w:val="1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36C60">
    <w:pPr>
      <w:spacing w:line="225" w:lineRule="auto"/>
      <w:ind w:left="4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14"/>
        <w:w w:val="95"/>
        <w:sz w:val="28"/>
        <w:szCs w:val="28"/>
      </w:rPr>
      <w:t>—</w:t>
    </w:r>
    <w:r>
      <w:rPr>
        <w:rFonts w:ascii="微软雅黑" w:hAnsi="微软雅黑" w:eastAsia="微软雅黑" w:cs="微软雅黑"/>
        <w:spacing w:val="2"/>
        <w:sz w:val="28"/>
        <w:szCs w:val="28"/>
      </w:rPr>
      <w:t xml:space="preserve">  </w:t>
    </w:r>
    <w:r>
      <w:rPr>
        <w:rFonts w:ascii="微软雅黑" w:hAnsi="微软雅黑" w:eastAsia="微软雅黑" w:cs="微软雅黑"/>
        <w:spacing w:val="-14"/>
        <w:w w:val="95"/>
        <w:sz w:val="28"/>
        <w:szCs w:val="28"/>
      </w:rPr>
      <w:t>14</w:t>
    </w:r>
    <w:r>
      <w:rPr>
        <w:rFonts w:ascii="微软雅黑" w:hAnsi="微软雅黑" w:eastAsia="微软雅黑" w:cs="微软雅黑"/>
        <w:spacing w:val="58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-14"/>
        <w:w w:val="95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18C8F">
    <w:pPr>
      <w:spacing w:before="83" w:line="230" w:lineRule="auto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7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0775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01031"/>
    <w:rsid w:val="0B30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2026-04-15T07:34:00Z</dcterms:created>
  <dc:creator>沫</dc:creator>
  <cp:lastModifiedBy>沫</cp:lastModifiedBy>
  <dcterms:modified xsi:type="dcterms:W3CDTF">2026-04-15T07:40:34Z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8D76A461159E493FA16B47F63B718F17_11</vt:lpwstr>
  </property>
  <property fmtid="{D5CDD505-2E9C-101B-9397-08002B2CF9AE}" pid="4" name="KSOTemplateDocerSaveRecord">
    <vt:lpwstr>eyJoZGlkIjoiNjM0ZDY5NzI2ZWIxOGI4MDdlMWYwYTYyMGE4ODUyY2EiLCJ1c2VySWQiOiIyOTAxMzQxODkifQ==</vt:lpwstr>
  </property>
</Properties>
</file>