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054CC">
      <w:pPr>
        <w:spacing w:before="101" w:line="230" w:lineRule="auto"/>
        <w:ind w:left="27"/>
        <w:rPr>
          <w:rFonts w:ascii="黑体" w:hAnsi="黑体" w:eastAsia="黑体" w:cs="黑体"/>
          <w:sz w:val="31"/>
          <w:szCs w:val="31"/>
        </w:rPr>
      </w:pPr>
      <w:r>
        <w:rPr>
          <w:rFonts w:ascii="黑体" w:hAnsi="黑体" w:eastAsia="黑体" w:cs="黑体"/>
          <w:spacing w:val="-6"/>
          <w:sz w:val="31"/>
          <w:szCs w:val="31"/>
        </w:rPr>
        <w:t>附件</w:t>
      </w:r>
    </w:p>
    <w:p w14:paraId="2EC65E3A">
      <w:pPr>
        <w:pStyle w:val="2"/>
        <w:spacing w:line="310" w:lineRule="auto"/>
      </w:pPr>
    </w:p>
    <w:p w14:paraId="639317F2">
      <w:pPr>
        <w:pStyle w:val="2"/>
        <w:spacing w:line="310" w:lineRule="auto"/>
      </w:pPr>
    </w:p>
    <w:p w14:paraId="0295480D">
      <w:pPr>
        <w:spacing w:before="167" w:line="237" w:lineRule="auto"/>
        <w:ind w:left="107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第十一届“创客中国”浙江赛区暨</w:t>
      </w:r>
    </w:p>
    <w:p w14:paraId="6FE10F0C">
      <w:pPr>
        <w:spacing w:before="19" w:line="209" w:lineRule="auto"/>
        <w:ind w:left="153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
          <w:sz w:val="43"/>
          <w:szCs w:val="43"/>
        </w:rPr>
        <w:t>“浙江好项目”中小企业创新</w:t>
      </w:r>
    </w:p>
    <w:p w14:paraId="01871485">
      <w:pPr>
        <w:spacing w:before="61" w:line="234" w:lineRule="auto"/>
        <w:ind w:left="2612"/>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创业大赛实施方案</w:t>
      </w:r>
    </w:p>
    <w:p w14:paraId="4F7EB590">
      <w:pPr>
        <w:pStyle w:val="2"/>
        <w:spacing w:line="256" w:lineRule="auto"/>
      </w:pPr>
    </w:p>
    <w:p w14:paraId="0314D466">
      <w:pPr>
        <w:pStyle w:val="2"/>
        <w:spacing w:line="256" w:lineRule="auto"/>
      </w:pPr>
    </w:p>
    <w:p w14:paraId="5CB25870">
      <w:pPr>
        <w:spacing w:before="100" w:line="227" w:lineRule="auto"/>
        <w:ind w:left="655"/>
        <w:rPr>
          <w:rFonts w:ascii="黑体" w:hAnsi="黑体" w:eastAsia="黑体" w:cs="黑体"/>
          <w:sz w:val="31"/>
          <w:szCs w:val="31"/>
        </w:rPr>
      </w:pPr>
      <w:r>
        <w:rPr>
          <w:rFonts w:ascii="黑体" w:hAnsi="黑体" w:eastAsia="黑体" w:cs="黑体"/>
          <w:spacing w:val="7"/>
          <w:sz w:val="31"/>
          <w:szCs w:val="31"/>
        </w:rPr>
        <w:t>一、大赛名称</w:t>
      </w:r>
    </w:p>
    <w:p w14:paraId="52AE557E">
      <w:pPr>
        <w:spacing w:before="176" w:line="333" w:lineRule="auto"/>
        <w:ind w:left="14" w:right="2" w:firstLine="65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第十一届</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创客中国</w:t>
      </w:r>
      <w:r>
        <w:rPr>
          <w:rFonts w:ascii="Times New Roman" w:hAnsi="Times New Roman" w:eastAsia="Times New Roman" w:cs="Times New Roman"/>
          <w:spacing w:val="9"/>
          <w:sz w:val="31"/>
          <w:szCs w:val="31"/>
        </w:rPr>
        <w:t>”</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9"/>
          <w:sz w:val="31"/>
          <w:szCs w:val="31"/>
        </w:rPr>
        <w:t>浙江赛区暨</w:t>
      </w:r>
      <w:r>
        <w:rPr>
          <w:rFonts w:ascii="Times New Roman" w:hAnsi="Times New Roman" w:eastAsia="Times New Roman" w:cs="Times New Roman"/>
          <w:spacing w:val="9"/>
          <w:sz w:val="31"/>
          <w:szCs w:val="31"/>
        </w:rPr>
        <w:t>“</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9"/>
          <w:sz w:val="31"/>
          <w:szCs w:val="31"/>
        </w:rPr>
        <w:t>浙江好项目</w:t>
      </w:r>
      <w:r>
        <w:rPr>
          <w:rFonts w:ascii="Times New Roman" w:hAnsi="Times New Roman" w:eastAsia="Times New Roman" w:cs="Times New Roman"/>
          <w:spacing w:val="9"/>
          <w:sz w:val="31"/>
          <w:szCs w:val="31"/>
        </w:rPr>
        <w:t>”</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9"/>
          <w:sz w:val="31"/>
          <w:szCs w:val="31"/>
        </w:rPr>
        <w:t>中小企业创</w:t>
      </w:r>
      <w:r>
        <w:rPr>
          <w:rFonts w:ascii="FangSong_GB2312" w:hAnsi="FangSong_GB2312" w:eastAsia="FangSong_GB2312" w:cs="FangSong_GB2312"/>
          <w:spacing w:val="6"/>
          <w:sz w:val="31"/>
          <w:szCs w:val="31"/>
        </w:rPr>
        <w:t>新创业大赛</w:t>
      </w:r>
    </w:p>
    <w:p w14:paraId="05C6D726">
      <w:pPr>
        <w:spacing w:before="4" w:line="228" w:lineRule="auto"/>
        <w:ind w:left="655"/>
        <w:rPr>
          <w:rFonts w:ascii="黑体" w:hAnsi="黑体" w:eastAsia="黑体" w:cs="黑体"/>
          <w:sz w:val="31"/>
          <w:szCs w:val="31"/>
        </w:rPr>
      </w:pPr>
      <w:r>
        <w:rPr>
          <w:rFonts w:ascii="黑体" w:hAnsi="黑体" w:eastAsia="黑体" w:cs="黑体"/>
          <w:spacing w:val="7"/>
          <w:sz w:val="31"/>
          <w:szCs w:val="31"/>
        </w:rPr>
        <w:t>二、大赛主题</w:t>
      </w:r>
    </w:p>
    <w:p w14:paraId="153C96A3">
      <w:pPr>
        <w:spacing w:before="175" w:line="220" w:lineRule="auto"/>
        <w:ind w:left="678"/>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围绕产业链、部署创新链、配置资金链、培育人才链</w:t>
      </w:r>
    </w:p>
    <w:p w14:paraId="2815BF2F">
      <w:pPr>
        <w:spacing w:before="193" w:line="228" w:lineRule="auto"/>
        <w:ind w:left="657"/>
        <w:rPr>
          <w:rFonts w:ascii="黑体" w:hAnsi="黑体" w:eastAsia="黑体" w:cs="黑体"/>
          <w:sz w:val="31"/>
          <w:szCs w:val="31"/>
        </w:rPr>
      </w:pPr>
      <w:r>
        <w:rPr>
          <w:rFonts w:ascii="黑体" w:hAnsi="黑体" w:eastAsia="黑体" w:cs="黑体"/>
          <w:spacing w:val="6"/>
          <w:sz w:val="31"/>
          <w:szCs w:val="31"/>
        </w:rPr>
        <w:t>三、赛事组成</w:t>
      </w:r>
    </w:p>
    <w:p w14:paraId="707AA05F">
      <w:pPr>
        <w:spacing w:before="181" w:line="333" w:lineRule="auto"/>
        <w:ind w:firstLine="664"/>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大赛由全省总决赛、市级区域赛、省级专题赛组成。全省</w:t>
      </w:r>
      <w:r>
        <w:rPr>
          <w:rFonts w:ascii="FangSong_GB2312" w:hAnsi="FangSong_GB2312" w:eastAsia="FangSong_GB2312" w:cs="FangSong_GB2312"/>
          <w:spacing w:val="13"/>
          <w:sz w:val="31"/>
          <w:szCs w:val="31"/>
        </w:rPr>
        <w:t>总决赛由省经信厅主办，省中小企业发展促进中心和温州市经信局承办；市级区域赛由各市经信部门牵头主办，主要面向辖区内的创新创业项目；省级专题赛的创业组专题赛由浙江大学工程师学院主办，主要面向各类高校师生的创新创业项目；省级专题赛的协会专题赛由省中小企业协会主办，主要通过省中小企业协会服务网络在全省范围征集挖掘各行业创新项目；省级专题赛的海外科创人才专题赛由省人才发展集团主办，主要</w:t>
      </w:r>
      <w:r>
        <w:rPr>
          <w:rFonts w:ascii="FangSong_GB2312" w:hAnsi="FangSong_GB2312" w:eastAsia="FangSong_GB2312" w:cs="FangSong_GB2312"/>
          <w:spacing w:val="9"/>
          <w:sz w:val="31"/>
          <w:szCs w:val="31"/>
        </w:rPr>
        <w:t>面向海外科创人才创新创业项目。</w:t>
      </w:r>
    </w:p>
    <w:p w14:paraId="5DD2BD03">
      <w:pPr>
        <w:spacing w:line="333" w:lineRule="auto"/>
        <w:rPr>
          <w:rFonts w:ascii="FangSong_GB2312" w:hAnsi="FangSong_GB2312" w:eastAsia="FangSong_GB2312" w:cs="FangSong_GB2312"/>
          <w:sz w:val="31"/>
          <w:szCs w:val="31"/>
        </w:rPr>
        <w:sectPr>
          <w:footerReference r:id="rId5" w:type="default"/>
          <w:pgSz w:w="11906" w:h="16839"/>
          <w:pgMar w:top="1431" w:right="1585" w:bottom="1737" w:left="1588" w:header="0" w:footer="1349" w:gutter="0"/>
          <w:cols w:space="720" w:num="1"/>
        </w:sectPr>
      </w:pPr>
    </w:p>
    <w:p w14:paraId="6D99E98D">
      <w:pPr>
        <w:pStyle w:val="2"/>
        <w:spacing w:line="452" w:lineRule="auto"/>
      </w:pPr>
    </w:p>
    <w:p w14:paraId="3397E61D">
      <w:pPr>
        <w:spacing w:before="101" w:line="228" w:lineRule="auto"/>
        <w:ind w:left="672"/>
        <w:rPr>
          <w:rFonts w:ascii="黑体" w:hAnsi="黑体" w:eastAsia="黑体" w:cs="黑体"/>
          <w:sz w:val="31"/>
          <w:szCs w:val="31"/>
        </w:rPr>
      </w:pPr>
      <w:r>
        <w:rPr>
          <w:rFonts w:ascii="黑体" w:hAnsi="黑体" w:eastAsia="黑体" w:cs="黑体"/>
          <w:spacing w:val="4"/>
          <w:sz w:val="31"/>
          <w:szCs w:val="31"/>
        </w:rPr>
        <w:t>四、组织机构</w:t>
      </w:r>
    </w:p>
    <w:p w14:paraId="7C69E681">
      <w:pPr>
        <w:spacing w:before="180" w:line="219" w:lineRule="auto"/>
        <w:ind w:left="66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主办单位：浙江省经济和信息化厅</w:t>
      </w:r>
    </w:p>
    <w:p w14:paraId="5236BC9E">
      <w:pPr>
        <w:spacing w:before="188" w:line="220" w:lineRule="auto"/>
        <w:ind w:left="67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战略支持：浙江省创新投资集团有限公司</w:t>
      </w:r>
    </w:p>
    <w:p w14:paraId="59D981DE">
      <w:pPr>
        <w:spacing w:before="192" w:line="219" w:lineRule="auto"/>
        <w:ind w:left="655"/>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承办单位：浙江省中小企业发展促进中心</w:t>
      </w:r>
    </w:p>
    <w:p w14:paraId="2017E5E6">
      <w:pPr>
        <w:spacing w:before="193" w:line="220" w:lineRule="auto"/>
        <w:ind w:left="227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浙江大学工程师学院</w:t>
      </w:r>
    </w:p>
    <w:p w14:paraId="7A79A80F">
      <w:pPr>
        <w:spacing w:before="190" w:line="219" w:lineRule="auto"/>
        <w:ind w:left="227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浙江省中小企业协会</w:t>
      </w:r>
    </w:p>
    <w:p w14:paraId="2D815B4B">
      <w:pPr>
        <w:spacing w:before="191" w:line="219" w:lineRule="auto"/>
        <w:ind w:left="227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浙江省人才发展集团有限公司</w:t>
      </w:r>
    </w:p>
    <w:p w14:paraId="08AA08A6">
      <w:pPr>
        <w:spacing w:before="195" w:line="221" w:lineRule="auto"/>
        <w:ind w:left="225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各市经济和信息化局</w:t>
      </w:r>
    </w:p>
    <w:p w14:paraId="103C5EC8">
      <w:pPr>
        <w:spacing w:before="12" w:line="560" w:lineRule="exact"/>
        <w:ind w:left="657"/>
        <w:rPr>
          <w:rFonts w:ascii="FangSong_GB2312" w:hAnsi="FangSong_GB2312" w:eastAsia="FangSong_GB2312" w:cs="FangSong_GB2312"/>
          <w:sz w:val="31"/>
          <w:szCs w:val="31"/>
        </w:rPr>
      </w:pPr>
      <w:r>
        <w:rPr>
          <w:rFonts w:ascii="FangSong_GB2312" w:hAnsi="FangSong_GB2312" w:eastAsia="FangSong_GB2312" w:cs="FangSong_GB2312"/>
          <w:spacing w:val="8"/>
          <w:position w:val="6"/>
          <w:sz w:val="31"/>
          <w:szCs w:val="31"/>
        </w:rPr>
        <w:t>协办单位：</w:t>
      </w:r>
      <w:r>
        <w:fldChar w:fldCharType="begin"/>
      </w:r>
      <w:r>
        <w:instrText xml:space="preserve"> HYPERLINK "http://www.baidu.com/link?url=Ew128nb7lqX-a42262al7r6HdZzlcD3cvC_-21VqWfdB6SOX4Xlvq4_Gx91tfF13" </w:instrText>
      </w:r>
      <w:r>
        <w:fldChar w:fldCharType="separate"/>
      </w:r>
      <w:r>
        <w:rPr>
          <w:rFonts w:ascii="FangSong_GB2312" w:hAnsi="FangSong_GB2312" w:eastAsia="FangSong_GB2312" w:cs="FangSong_GB2312"/>
          <w:spacing w:val="8"/>
          <w:position w:val="6"/>
          <w:sz w:val="31"/>
          <w:szCs w:val="31"/>
        </w:rPr>
        <w:t>浙商银行股份有限公司</w:t>
      </w:r>
      <w:r>
        <w:rPr>
          <w:rFonts w:ascii="FangSong_GB2312" w:hAnsi="FangSong_GB2312" w:eastAsia="FangSong_GB2312" w:cs="FangSong_GB2312"/>
          <w:spacing w:val="8"/>
          <w:position w:val="6"/>
          <w:sz w:val="31"/>
          <w:szCs w:val="31"/>
        </w:rPr>
        <w:fldChar w:fldCharType="end"/>
      </w:r>
    </w:p>
    <w:p w14:paraId="6A674EED">
      <w:pPr>
        <w:spacing w:before="176" w:line="333" w:lineRule="auto"/>
        <w:ind w:left="2272" w:right="233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浙江省股权交易中心有限公司浙江省及各市企业之家平台</w:t>
      </w:r>
    </w:p>
    <w:p w14:paraId="320BD3F7">
      <w:pPr>
        <w:spacing w:before="1" w:line="227" w:lineRule="auto"/>
        <w:ind w:left="661"/>
        <w:rPr>
          <w:rFonts w:ascii="黑体" w:hAnsi="黑体" w:eastAsia="黑体" w:cs="黑体"/>
          <w:sz w:val="31"/>
          <w:szCs w:val="31"/>
        </w:rPr>
      </w:pPr>
      <w:r>
        <w:rPr>
          <w:rFonts w:ascii="黑体" w:hAnsi="黑体" w:eastAsia="黑体" w:cs="黑体"/>
          <w:spacing w:val="6"/>
          <w:sz w:val="31"/>
          <w:szCs w:val="31"/>
        </w:rPr>
        <w:t>五、参赛条件</w:t>
      </w:r>
    </w:p>
    <w:p w14:paraId="3C6094F2">
      <w:pPr>
        <w:spacing w:before="188" w:line="182" w:lineRule="auto"/>
        <w:ind w:left="713"/>
        <w:rPr>
          <w:rFonts w:ascii="微软雅黑" w:hAnsi="微软雅黑" w:eastAsia="微软雅黑" w:cs="微软雅黑"/>
          <w:sz w:val="31"/>
          <w:szCs w:val="31"/>
        </w:rPr>
      </w:pPr>
      <w:r>
        <w:rPr>
          <w:rFonts w:ascii="微软雅黑" w:hAnsi="微软雅黑" w:eastAsia="微软雅黑" w:cs="微软雅黑"/>
          <w:spacing w:val="-3"/>
          <w:sz w:val="31"/>
          <w:szCs w:val="31"/>
        </w:rPr>
        <w:t>（一） 区域赛企业组参赛条件</w:t>
      </w:r>
    </w:p>
    <w:p w14:paraId="283BF838">
      <w:pPr>
        <w:spacing w:before="147" w:line="333" w:lineRule="auto"/>
        <w:ind w:left="14" w:firstLine="66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在浙江省注册，符合《中小企业划型标准规定》的中小微</w:t>
      </w:r>
      <w:r>
        <w:rPr>
          <w:rFonts w:ascii="FangSong_GB2312" w:hAnsi="FangSong_GB2312" w:eastAsia="FangSong_GB2312" w:cs="FangSong_GB2312"/>
          <w:spacing w:val="1"/>
          <w:sz w:val="31"/>
          <w:szCs w:val="31"/>
        </w:rPr>
        <w:t>企业；</w:t>
      </w:r>
    </w:p>
    <w:p w14:paraId="11F4D6C8">
      <w:pPr>
        <w:spacing w:before="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2.</w:t>
      </w:r>
      <w:r>
        <w:rPr>
          <w:rFonts w:ascii="FangSong_GB2312" w:hAnsi="FangSong_GB2312" w:eastAsia="FangSong_GB2312" w:cs="FangSong_GB2312"/>
          <w:spacing w:val="8"/>
          <w:sz w:val="31"/>
          <w:szCs w:val="31"/>
        </w:rPr>
        <w:t>参赛项目已进入市场，具有良好发展潜力；</w:t>
      </w:r>
    </w:p>
    <w:p w14:paraId="628D63E5">
      <w:pPr>
        <w:spacing w:before="193" w:line="333" w:lineRule="auto"/>
        <w:ind w:left="9" w:firstLine="64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3.</w:t>
      </w:r>
      <w:r>
        <w:rPr>
          <w:rFonts w:ascii="FangSong_GB2312" w:hAnsi="FangSong_GB2312" w:eastAsia="FangSong_GB2312" w:cs="FangSong_GB2312"/>
          <w:spacing w:val="3"/>
          <w:sz w:val="31"/>
          <w:szCs w:val="31"/>
        </w:rPr>
        <w:t>拥有自主知识产权且无产权纠纷，参赛项目知识产权须隶</w:t>
      </w:r>
      <w:r>
        <w:rPr>
          <w:rFonts w:ascii="FangSong_GB2312" w:hAnsi="FangSong_GB2312" w:eastAsia="FangSong_GB2312" w:cs="FangSong_GB2312"/>
          <w:spacing w:val="7"/>
          <w:sz w:val="31"/>
          <w:szCs w:val="31"/>
        </w:rPr>
        <w:t>属于报名企业；</w:t>
      </w:r>
    </w:p>
    <w:p w14:paraId="042BD4BB">
      <w:pPr>
        <w:spacing w:before="1" w:line="220"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企业无严重失信记录。</w:t>
      </w:r>
    </w:p>
    <w:p w14:paraId="66069F0F">
      <w:pPr>
        <w:spacing w:before="202" w:line="182" w:lineRule="auto"/>
        <w:ind w:left="713"/>
        <w:rPr>
          <w:rFonts w:ascii="微软雅黑" w:hAnsi="微软雅黑" w:eastAsia="微软雅黑" w:cs="微软雅黑"/>
          <w:sz w:val="31"/>
          <w:szCs w:val="31"/>
        </w:rPr>
      </w:pPr>
      <w:r>
        <w:rPr>
          <w:rFonts w:ascii="微软雅黑" w:hAnsi="微软雅黑" w:eastAsia="微软雅黑" w:cs="微软雅黑"/>
          <w:spacing w:val="-3"/>
          <w:sz w:val="31"/>
          <w:szCs w:val="31"/>
        </w:rPr>
        <w:t>（二） 区域赛创业组参赛条件</w:t>
      </w:r>
    </w:p>
    <w:p w14:paraId="27ACD237">
      <w:pPr>
        <w:spacing w:before="144" w:line="220" w:lineRule="auto"/>
        <w:ind w:left="678"/>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1.</w:t>
      </w:r>
      <w:r>
        <w:rPr>
          <w:rFonts w:ascii="FangSong_GB2312" w:hAnsi="FangSong_GB2312" w:eastAsia="FangSong_GB2312" w:cs="FangSong_GB2312"/>
          <w:spacing w:val="5"/>
          <w:sz w:val="31"/>
          <w:szCs w:val="31"/>
        </w:rPr>
        <w:t>包括初创企业或创客团队</w:t>
      </w:r>
      <w:r>
        <w:rPr>
          <w:rFonts w:ascii="Times New Roman" w:hAnsi="Times New Roman" w:eastAsia="Times New Roman" w:cs="Times New Roman"/>
          <w:spacing w:val="5"/>
          <w:sz w:val="31"/>
          <w:szCs w:val="31"/>
        </w:rPr>
        <w:t>:</w:t>
      </w:r>
    </w:p>
    <w:p w14:paraId="03BA2520">
      <w:pPr>
        <w:spacing w:before="189" w:line="220"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1</w:t>
      </w:r>
      <w:r>
        <w:rPr>
          <w:rFonts w:ascii="FangSong_GB2312" w:hAnsi="FangSong_GB2312" w:eastAsia="FangSong_GB2312" w:cs="FangSong_GB2312"/>
          <w:spacing w:val="9"/>
          <w:sz w:val="31"/>
          <w:szCs w:val="31"/>
        </w:rPr>
        <w:t>）初创企业：注册时间不满</w:t>
      </w:r>
      <w:r>
        <w:rPr>
          <w:rFonts w:ascii="Times New Roman" w:hAnsi="Times New Roman" w:eastAsia="Times New Roman" w:cs="Times New Roman"/>
          <w:spacing w:val="9"/>
          <w:sz w:val="31"/>
          <w:szCs w:val="31"/>
        </w:rPr>
        <w:t xml:space="preserve">2 </w:t>
      </w:r>
      <w:r>
        <w:rPr>
          <w:rFonts w:ascii="FangSong_GB2312" w:hAnsi="FangSong_GB2312" w:eastAsia="FangSong_GB2312" w:cs="FangSong_GB2312"/>
          <w:spacing w:val="9"/>
          <w:sz w:val="31"/>
          <w:szCs w:val="31"/>
        </w:rPr>
        <w:t>年的中小微企业（工商注</w:t>
      </w:r>
    </w:p>
    <w:p w14:paraId="76CF2A5A">
      <w:pPr>
        <w:spacing w:line="220" w:lineRule="auto"/>
        <w:rPr>
          <w:rFonts w:ascii="FangSong_GB2312" w:hAnsi="FangSong_GB2312" w:eastAsia="FangSong_GB2312" w:cs="FangSong_GB2312"/>
          <w:sz w:val="31"/>
          <w:szCs w:val="31"/>
        </w:rPr>
        <w:sectPr>
          <w:footerReference r:id="rId6" w:type="default"/>
          <w:pgSz w:w="11906" w:h="16839"/>
          <w:pgMar w:top="1431" w:right="1588" w:bottom="1737" w:left="1586" w:header="0" w:footer="1349" w:gutter="0"/>
          <w:cols w:space="720" w:num="1"/>
        </w:sectPr>
      </w:pPr>
    </w:p>
    <w:p w14:paraId="6AFE04D2">
      <w:pPr>
        <w:pStyle w:val="2"/>
        <w:spacing w:line="453" w:lineRule="auto"/>
      </w:pPr>
    </w:p>
    <w:p w14:paraId="380D3589">
      <w:pPr>
        <w:spacing w:before="101" w:line="220" w:lineRule="auto"/>
        <w:ind w:left="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册日期在</w:t>
      </w:r>
      <w:r>
        <w:rPr>
          <w:rFonts w:ascii="FangSong_GB2312" w:hAnsi="FangSong_GB2312" w:eastAsia="FangSong_GB2312" w:cs="FangSong_GB2312"/>
          <w:spacing w:val="-66"/>
          <w:sz w:val="31"/>
          <w:szCs w:val="31"/>
        </w:rPr>
        <w:t xml:space="preserve"> </w:t>
      </w:r>
      <w:r>
        <w:rPr>
          <w:rFonts w:ascii="Times New Roman" w:hAnsi="Times New Roman" w:eastAsia="Times New Roman" w:cs="Times New Roman"/>
          <w:spacing w:val="-3"/>
          <w:sz w:val="31"/>
          <w:szCs w:val="31"/>
        </w:rPr>
        <w:t>2024</w:t>
      </w:r>
      <w:r>
        <w:rPr>
          <w:rFonts w:ascii="Times New Roman" w:hAnsi="Times New Roman" w:eastAsia="Times New Roman" w:cs="Times New Roman"/>
          <w:spacing w:val="19"/>
          <w:w w:val="101"/>
          <w:sz w:val="31"/>
          <w:szCs w:val="31"/>
        </w:rPr>
        <w:t xml:space="preserve"> </w:t>
      </w:r>
      <w:r>
        <w:rPr>
          <w:rFonts w:ascii="FangSong_GB2312" w:hAnsi="FangSong_GB2312" w:eastAsia="FangSong_GB2312" w:cs="FangSong_GB2312"/>
          <w:spacing w:val="-3"/>
          <w:sz w:val="31"/>
          <w:szCs w:val="31"/>
        </w:rPr>
        <w:t>年</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31"/>
          <w:w w:val="101"/>
          <w:sz w:val="31"/>
          <w:szCs w:val="31"/>
        </w:rPr>
        <w:t xml:space="preserve"> </w:t>
      </w:r>
      <w:r>
        <w:rPr>
          <w:rFonts w:ascii="FangSong_GB2312" w:hAnsi="FangSong_GB2312" w:eastAsia="FangSong_GB2312" w:cs="FangSong_GB2312"/>
          <w:spacing w:val="-3"/>
          <w:sz w:val="31"/>
          <w:szCs w:val="31"/>
        </w:rPr>
        <w:t>月</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76"/>
          <w:sz w:val="31"/>
          <w:szCs w:val="31"/>
        </w:rPr>
        <w:t xml:space="preserve"> </w:t>
      </w:r>
      <w:r>
        <w:rPr>
          <w:rFonts w:ascii="FangSong_GB2312" w:hAnsi="FangSong_GB2312" w:eastAsia="FangSong_GB2312" w:cs="FangSong_GB2312"/>
          <w:spacing w:val="-3"/>
          <w:sz w:val="31"/>
          <w:szCs w:val="31"/>
        </w:rPr>
        <w:t>日（含）之后注册</w:t>
      </w:r>
      <w:r>
        <w:rPr>
          <w:rFonts w:ascii="FangSong_GB2312" w:hAnsi="FangSong_GB2312" w:eastAsia="FangSong_GB2312" w:cs="FangSong_GB2312"/>
          <w:spacing w:val="-70"/>
          <w:sz w:val="31"/>
          <w:szCs w:val="31"/>
        </w:rPr>
        <w:t>）；</w:t>
      </w:r>
    </w:p>
    <w:p w14:paraId="01348B1E">
      <w:pPr>
        <w:spacing w:before="188" w:line="333" w:lineRule="auto"/>
        <w:ind w:left="20" w:right="2" w:firstLine="61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）创客团队：遵纪守法的创业团队、个人、高校</w:t>
      </w:r>
      <w:r>
        <w:rPr>
          <w:rFonts w:ascii="FangSong_GB2312" w:hAnsi="FangSong_GB2312" w:eastAsia="FangSong_GB2312" w:cs="FangSong_GB2312"/>
          <w:spacing w:val="6"/>
          <w:sz w:val="31"/>
          <w:szCs w:val="31"/>
        </w:rPr>
        <w:t>、科研</w:t>
      </w:r>
      <w:r>
        <w:rPr>
          <w:rFonts w:ascii="FangSong_GB2312" w:hAnsi="FangSong_GB2312" w:eastAsia="FangSong_GB2312" w:cs="FangSong_GB2312"/>
          <w:spacing w:val="12"/>
          <w:sz w:val="31"/>
          <w:szCs w:val="31"/>
        </w:rPr>
        <w:t>院所团队，同一人员不得作为多个团队核心成员参赛，其中获</w:t>
      </w:r>
      <w:r>
        <w:rPr>
          <w:rFonts w:ascii="FangSong_GB2312" w:hAnsi="FangSong_GB2312" w:eastAsia="FangSong_GB2312" w:cs="FangSong_GB2312"/>
          <w:spacing w:val="7"/>
          <w:sz w:val="31"/>
          <w:szCs w:val="31"/>
        </w:rPr>
        <w:t>奖证书中体现团队核心成员数量原则上不超过</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7"/>
          <w:sz w:val="31"/>
          <w:szCs w:val="31"/>
        </w:rPr>
        <w:t xml:space="preserve">7 </w:t>
      </w:r>
      <w:r>
        <w:rPr>
          <w:rFonts w:ascii="FangSong_GB2312" w:hAnsi="FangSong_GB2312" w:eastAsia="FangSong_GB2312" w:cs="FangSong_GB2312"/>
          <w:spacing w:val="7"/>
          <w:sz w:val="31"/>
          <w:szCs w:val="31"/>
        </w:rPr>
        <w:t>人；</w:t>
      </w:r>
    </w:p>
    <w:p w14:paraId="120F91AF">
      <w:pPr>
        <w:spacing w:before="2" w:line="332" w:lineRule="auto"/>
        <w:ind w:left="7" w:right="2" w:firstLine="62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3</w:t>
      </w:r>
      <w:r>
        <w:rPr>
          <w:rFonts w:ascii="FangSong_GB2312" w:hAnsi="FangSong_GB2312" w:eastAsia="FangSong_GB2312" w:cs="FangSong_GB2312"/>
          <w:spacing w:val="5"/>
          <w:sz w:val="31"/>
          <w:szCs w:val="31"/>
        </w:rPr>
        <w:t>）</w:t>
      </w:r>
      <w:r>
        <w:rPr>
          <w:rFonts w:ascii="Times New Roman" w:hAnsi="Times New Roman" w:eastAsia="Times New Roman" w:cs="Times New Roman"/>
          <w:sz w:val="31"/>
          <w:szCs w:val="31"/>
        </w:rPr>
        <w:t>OPC</w:t>
      </w:r>
      <w:r>
        <w:rPr>
          <w:rFonts w:ascii="Times New Roman" w:hAnsi="Times New Roman" w:eastAsia="Times New Roman" w:cs="Times New Roman"/>
          <w:spacing w:val="5"/>
          <w:sz w:val="31"/>
          <w:szCs w:val="31"/>
        </w:rPr>
        <w:t xml:space="preserve"> </w:t>
      </w:r>
      <w:r>
        <w:rPr>
          <w:rFonts w:ascii="FangSong_GB2312" w:hAnsi="FangSong_GB2312" w:eastAsia="FangSong_GB2312" w:cs="FangSong_GB2312"/>
          <w:spacing w:val="5"/>
          <w:sz w:val="31"/>
          <w:szCs w:val="31"/>
        </w:rPr>
        <w:t>创业主体：依法登记注册的一人有</w:t>
      </w:r>
      <w:r>
        <w:rPr>
          <w:rFonts w:ascii="FangSong_GB2312" w:hAnsi="FangSong_GB2312" w:eastAsia="FangSong_GB2312" w:cs="FangSong_GB2312"/>
          <w:spacing w:val="4"/>
          <w:sz w:val="31"/>
          <w:szCs w:val="31"/>
        </w:rPr>
        <w:t>限责任公司等</w:t>
      </w:r>
      <w:r>
        <w:rPr>
          <w:rFonts w:ascii="FangSong_GB2312" w:hAnsi="FangSong_GB2312" w:eastAsia="FangSong_GB2312" w:cs="FangSong_GB2312"/>
          <w:spacing w:val="9"/>
          <w:sz w:val="31"/>
          <w:szCs w:val="31"/>
        </w:rPr>
        <w:t>单人创业主体，符合各区域赛及专题赛赛道</w:t>
      </w:r>
      <w:r>
        <w:rPr>
          <w:rFonts w:ascii="FangSong_GB2312" w:hAnsi="FangSong_GB2312" w:eastAsia="FangSong_GB2312" w:cs="FangSong_GB2312"/>
          <w:spacing w:val="8"/>
          <w:sz w:val="31"/>
          <w:szCs w:val="31"/>
        </w:rPr>
        <w:t>要求即可参赛。</w:t>
      </w:r>
    </w:p>
    <w:p w14:paraId="0DD016B8">
      <w:pPr>
        <w:spacing w:before="4" w:line="333" w:lineRule="auto"/>
        <w:ind w:left="13" w:right="2" w:firstLine="62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参赛项目的创意、产品、技术及相关知识产权归属初创企</w:t>
      </w:r>
      <w:r>
        <w:rPr>
          <w:rFonts w:ascii="FangSong_GB2312" w:hAnsi="FangSong_GB2312" w:eastAsia="FangSong_GB2312" w:cs="FangSong_GB2312"/>
          <w:spacing w:val="8"/>
          <w:sz w:val="31"/>
          <w:szCs w:val="31"/>
        </w:rPr>
        <w:t>业或创客团队核心成员，与其他单位或个人无知识产权纠纷。</w:t>
      </w:r>
    </w:p>
    <w:p w14:paraId="12A5E046">
      <w:pPr>
        <w:spacing w:before="1" w:line="333" w:lineRule="auto"/>
        <w:ind w:left="7" w:firstLine="63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3.</w:t>
      </w:r>
      <w:r>
        <w:rPr>
          <w:rFonts w:ascii="FangSong_GB2312" w:hAnsi="FangSong_GB2312" w:eastAsia="FangSong_GB2312" w:cs="FangSong_GB2312"/>
          <w:spacing w:val="3"/>
          <w:sz w:val="31"/>
          <w:szCs w:val="31"/>
        </w:rPr>
        <w:t>初创企业存在严重失信记录、创客团队成员被列为失信名</w:t>
      </w:r>
      <w:r>
        <w:rPr>
          <w:rFonts w:ascii="FangSong_GB2312" w:hAnsi="FangSong_GB2312" w:eastAsia="FangSong_GB2312" w:cs="FangSong_GB2312"/>
          <w:spacing w:val="5"/>
          <w:sz w:val="31"/>
          <w:szCs w:val="31"/>
        </w:rPr>
        <w:t>单的不得参赛。</w:t>
      </w:r>
    </w:p>
    <w:p w14:paraId="5216D871">
      <w:pPr>
        <w:spacing w:before="16" w:line="182" w:lineRule="auto"/>
        <w:ind w:left="700"/>
        <w:rPr>
          <w:rFonts w:ascii="微软雅黑" w:hAnsi="微软雅黑" w:eastAsia="微软雅黑" w:cs="微软雅黑"/>
          <w:sz w:val="31"/>
          <w:szCs w:val="31"/>
        </w:rPr>
      </w:pPr>
      <w:r>
        <w:rPr>
          <w:rFonts w:ascii="微软雅黑" w:hAnsi="微软雅黑" w:eastAsia="微软雅黑" w:cs="微软雅黑"/>
          <w:spacing w:val="-8"/>
          <w:sz w:val="31"/>
          <w:szCs w:val="31"/>
        </w:rPr>
        <w:t>（三）</w:t>
      </w:r>
      <w:r>
        <w:rPr>
          <w:rFonts w:ascii="微软雅黑" w:hAnsi="微软雅黑" w:eastAsia="微软雅黑" w:cs="微软雅黑"/>
          <w:spacing w:val="-41"/>
          <w:sz w:val="31"/>
          <w:szCs w:val="31"/>
        </w:rPr>
        <w:t xml:space="preserve"> </w:t>
      </w:r>
      <w:r>
        <w:rPr>
          <w:rFonts w:ascii="微软雅黑" w:hAnsi="微软雅黑" w:eastAsia="微软雅黑" w:cs="微软雅黑"/>
          <w:spacing w:val="-8"/>
          <w:sz w:val="31"/>
          <w:szCs w:val="31"/>
        </w:rPr>
        <w:t>其他要求</w:t>
      </w:r>
    </w:p>
    <w:p w14:paraId="464D9844">
      <w:pPr>
        <w:spacing w:before="144" w:line="333" w:lineRule="auto"/>
        <w:ind w:right="2" w:firstLine="665"/>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1"/>
          <w:sz w:val="31"/>
          <w:szCs w:val="31"/>
        </w:rPr>
        <w:t>同一企业（团队）的同一项目或相似项目不可</w:t>
      </w:r>
      <w:r>
        <w:rPr>
          <w:rFonts w:ascii="FangSong_GB2312" w:hAnsi="FangSong_GB2312" w:eastAsia="FangSong_GB2312" w:cs="FangSong_GB2312"/>
          <w:sz w:val="31"/>
          <w:szCs w:val="31"/>
        </w:rPr>
        <w:t>重复报名参</w:t>
      </w:r>
      <w:r>
        <w:rPr>
          <w:rFonts w:ascii="FangSong_GB2312" w:hAnsi="FangSong_GB2312" w:eastAsia="FangSong_GB2312" w:cs="FangSong_GB2312"/>
          <w:spacing w:val="13"/>
          <w:sz w:val="31"/>
          <w:szCs w:val="31"/>
        </w:rPr>
        <w:t>加区域赛、专题赛，近三年在省级及以上决赛中已获</w:t>
      </w:r>
      <w:r>
        <w:rPr>
          <w:rFonts w:ascii="FangSong_GB2312" w:hAnsi="FangSong_GB2312" w:eastAsia="FangSong_GB2312" w:cs="FangSong_GB2312"/>
          <w:spacing w:val="12"/>
          <w:sz w:val="31"/>
          <w:szCs w:val="31"/>
        </w:rPr>
        <w:t>得名次的</w:t>
      </w:r>
      <w:r>
        <w:rPr>
          <w:rFonts w:ascii="FangSong_GB2312" w:hAnsi="FangSong_GB2312" w:eastAsia="FangSong_GB2312" w:cs="FangSong_GB2312"/>
          <w:spacing w:val="10"/>
          <w:sz w:val="31"/>
          <w:szCs w:val="31"/>
        </w:rPr>
        <w:t>项目和团队不得参赛。对剽窃他人创新成果，</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以及使用其他不</w:t>
      </w:r>
      <w:r>
        <w:rPr>
          <w:rFonts w:ascii="FangSong_GB2312" w:hAnsi="FangSong_GB2312" w:eastAsia="FangSong_GB2312" w:cs="FangSong_GB2312"/>
          <w:spacing w:val="9"/>
          <w:sz w:val="31"/>
          <w:szCs w:val="31"/>
        </w:rPr>
        <w:t>正当手段骗取奖项的参赛者，一经发现取消获奖资</w:t>
      </w:r>
      <w:r>
        <w:rPr>
          <w:rFonts w:ascii="FangSong_GB2312" w:hAnsi="FangSong_GB2312" w:eastAsia="FangSong_GB2312" w:cs="FangSong_GB2312"/>
          <w:spacing w:val="8"/>
          <w:sz w:val="31"/>
          <w:szCs w:val="31"/>
        </w:rPr>
        <w:t>格。</w:t>
      </w:r>
    </w:p>
    <w:p w14:paraId="45962279">
      <w:pPr>
        <w:spacing w:before="6" w:line="333" w:lineRule="auto"/>
        <w:ind w:left="7" w:right="1" w:firstLine="62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w:t>
      </w:r>
      <w:r>
        <w:rPr>
          <w:rFonts w:ascii="FangSong_GB2312" w:hAnsi="FangSong_GB2312" w:eastAsia="FangSong_GB2312" w:cs="FangSong_GB2312"/>
          <w:spacing w:val="4"/>
          <w:sz w:val="31"/>
          <w:szCs w:val="31"/>
        </w:rPr>
        <w:t>设立</w:t>
      </w:r>
      <w:r>
        <w:rPr>
          <w:rFonts w:ascii="Times New Roman" w:hAnsi="Times New Roman" w:eastAsia="Times New Roman" w:cs="Times New Roman"/>
          <w:spacing w:val="4"/>
          <w:sz w:val="31"/>
          <w:szCs w:val="31"/>
        </w:rPr>
        <w:t>“</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4"/>
          <w:sz w:val="31"/>
          <w:szCs w:val="31"/>
        </w:rPr>
        <w:t>以投代评</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3"/>
          <w:sz w:val="31"/>
          <w:szCs w:val="31"/>
        </w:rPr>
        <w:t xml:space="preserve"> </w:t>
      </w:r>
      <w:r>
        <w:rPr>
          <w:rFonts w:ascii="FangSong_GB2312" w:hAnsi="FangSong_GB2312" w:eastAsia="FangSong_GB2312" w:cs="FangSong_GB2312"/>
          <w:spacing w:val="4"/>
          <w:sz w:val="31"/>
          <w:szCs w:val="31"/>
        </w:rPr>
        <w:t>通道，参赛企业、团队在</w:t>
      </w:r>
      <w:r>
        <w:rPr>
          <w:rFonts w:ascii="FangSong_GB2312" w:hAnsi="FangSong_GB2312" w:eastAsia="FangSong_GB2312" w:cs="FangSong_GB2312"/>
          <w:spacing w:val="-64"/>
          <w:sz w:val="31"/>
          <w:szCs w:val="31"/>
        </w:rPr>
        <w:t xml:space="preserve"> </w:t>
      </w:r>
      <w:r>
        <w:rPr>
          <w:rFonts w:ascii="Times New Roman" w:hAnsi="Times New Roman" w:eastAsia="Times New Roman" w:cs="Times New Roman"/>
          <w:spacing w:val="4"/>
          <w:sz w:val="31"/>
          <w:szCs w:val="31"/>
        </w:rPr>
        <w:t>20</w:t>
      </w:r>
      <w:r>
        <w:rPr>
          <w:rFonts w:ascii="Times New Roman" w:hAnsi="Times New Roman" w:eastAsia="Times New Roman" w:cs="Times New Roman"/>
          <w:spacing w:val="3"/>
          <w:sz w:val="31"/>
          <w:szCs w:val="31"/>
        </w:rPr>
        <w:t>24</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3"/>
          <w:sz w:val="31"/>
          <w:szCs w:val="31"/>
        </w:rPr>
        <w:t>年</w:t>
      </w:r>
      <w:r>
        <w:rPr>
          <w:rFonts w:ascii="FangSong_GB2312" w:hAnsi="FangSong_GB2312" w:eastAsia="FangSong_GB2312" w:cs="FangSong_GB2312"/>
          <w:spacing w:val="-31"/>
          <w:sz w:val="31"/>
          <w:szCs w:val="31"/>
        </w:rPr>
        <w:t xml:space="preserve"> </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3"/>
          <w:sz w:val="31"/>
          <w:szCs w:val="31"/>
        </w:rPr>
        <w:t>月</w:t>
      </w:r>
      <w:r>
        <w:rPr>
          <w:rFonts w:ascii="FangSong_GB2312" w:hAnsi="FangSong_GB2312" w:eastAsia="FangSong_GB2312" w:cs="FangSong_GB2312"/>
          <w:spacing w:val="-31"/>
          <w:sz w:val="31"/>
          <w:szCs w:val="31"/>
        </w:rPr>
        <w:t xml:space="preserve"> </w:t>
      </w:r>
      <w:r>
        <w:rPr>
          <w:rFonts w:ascii="Times New Roman" w:hAnsi="Times New Roman" w:eastAsia="Times New Roman" w:cs="Times New Roman"/>
          <w:spacing w:val="3"/>
          <w:sz w:val="31"/>
          <w:szCs w:val="31"/>
        </w:rPr>
        <w:t>1</w:t>
      </w:r>
      <w:r>
        <w:rPr>
          <w:rFonts w:ascii="FangSong_GB2312" w:hAnsi="FangSong_GB2312" w:eastAsia="FangSong_GB2312" w:cs="FangSong_GB2312"/>
          <w:spacing w:val="12"/>
          <w:sz w:val="31"/>
          <w:szCs w:val="31"/>
        </w:rPr>
        <w:t>日至本届大赛全省总决赛前，期间获得中国证券基金业协会备</w:t>
      </w:r>
      <w:r>
        <w:rPr>
          <w:rFonts w:ascii="FangSong_GB2312" w:hAnsi="FangSong_GB2312" w:eastAsia="FangSong_GB2312" w:cs="FangSong_GB2312"/>
          <w:spacing w:val="4"/>
          <w:sz w:val="31"/>
          <w:szCs w:val="31"/>
        </w:rPr>
        <w:t>案的投资机构</w:t>
      </w:r>
      <w:r>
        <w:rPr>
          <w:rFonts w:ascii="FangSong_GB2312" w:hAnsi="FangSong_GB2312" w:eastAsia="FangSong_GB2312" w:cs="FangSong_GB2312"/>
          <w:spacing w:val="-43"/>
          <w:sz w:val="31"/>
          <w:szCs w:val="31"/>
        </w:rPr>
        <w:t xml:space="preserve"> </w:t>
      </w:r>
      <w:r>
        <w:rPr>
          <w:rFonts w:ascii="Times New Roman" w:hAnsi="Times New Roman" w:eastAsia="Times New Roman" w:cs="Times New Roman"/>
          <w:spacing w:val="4"/>
          <w:sz w:val="31"/>
          <w:szCs w:val="31"/>
        </w:rPr>
        <w:t>5000</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4"/>
          <w:sz w:val="31"/>
          <w:szCs w:val="31"/>
        </w:rPr>
        <w:t>万元及以上股权投资的，通过申报与审核，</w:t>
      </w:r>
      <w:r>
        <w:rPr>
          <w:rFonts w:ascii="FangSong_GB2312" w:hAnsi="FangSong_GB2312" w:eastAsia="FangSong_GB2312" w:cs="FangSong_GB2312"/>
          <w:spacing w:val="8"/>
          <w:sz w:val="31"/>
          <w:szCs w:val="31"/>
        </w:rPr>
        <w:t>可直接参加全省总决赛省级复赛。</w:t>
      </w:r>
    </w:p>
    <w:p w14:paraId="23E0FF28">
      <w:pPr>
        <w:spacing w:before="3" w:line="227" w:lineRule="auto"/>
        <w:ind w:left="650"/>
        <w:rPr>
          <w:rFonts w:ascii="黑体" w:hAnsi="黑体" w:eastAsia="黑体" w:cs="黑体"/>
          <w:sz w:val="31"/>
          <w:szCs w:val="31"/>
        </w:rPr>
      </w:pPr>
      <w:r>
        <w:rPr>
          <w:rFonts w:ascii="黑体" w:hAnsi="黑体" w:eastAsia="黑体" w:cs="黑体"/>
          <w:spacing w:val="6"/>
          <w:sz w:val="31"/>
          <w:szCs w:val="31"/>
        </w:rPr>
        <w:t>六、赛程安排</w:t>
      </w:r>
    </w:p>
    <w:p w14:paraId="58010856">
      <w:pPr>
        <w:spacing w:before="189" w:line="182" w:lineRule="auto"/>
        <w:ind w:left="700"/>
        <w:rPr>
          <w:rFonts w:ascii="微软雅黑" w:hAnsi="微软雅黑" w:eastAsia="微软雅黑" w:cs="微软雅黑"/>
          <w:sz w:val="31"/>
          <w:szCs w:val="31"/>
        </w:rPr>
      </w:pPr>
      <w:r>
        <w:rPr>
          <w:rFonts w:ascii="微软雅黑" w:hAnsi="微软雅黑" w:eastAsia="微软雅黑" w:cs="微软雅黑"/>
          <w:spacing w:val="-17"/>
          <w:sz w:val="31"/>
          <w:szCs w:val="31"/>
        </w:rPr>
        <w:t>（一）</w:t>
      </w:r>
      <w:r>
        <w:rPr>
          <w:rFonts w:ascii="微软雅黑" w:hAnsi="微软雅黑" w:eastAsia="微软雅黑" w:cs="微软雅黑"/>
          <w:spacing w:val="-52"/>
          <w:sz w:val="31"/>
          <w:szCs w:val="31"/>
        </w:rPr>
        <w:t xml:space="preserve"> </w:t>
      </w:r>
      <w:r>
        <w:rPr>
          <w:rFonts w:ascii="微软雅黑" w:hAnsi="微软雅黑" w:eastAsia="微软雅黑" w:cs="微软雅黑"/>
          <w:spacing w:val="-17"/>
          <w:sz w:val="31"/>
          <w:szCs w:val="31"/>
        </w:rPr>
        <w:t>项 目征集</w:t>
      </w:r>
    </w:p>
    <w:p w14:paraId="462AF178">
      <w:pPr>
        <w:spacing w:before="146" w:line="220" w:lineRule="auto"/>
        <w:ind w:left="67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时间：</w:t>
      </w:r>
      <w:r>
        <w:rPr>
          <w:rFonts w:ascii="Times New Roman" w:hAnsi="Times New Roman" w:eastAsia="Times New Roman" w:cs="Times New Roman"/>
          <w:spacing w:val="-8"/>
          <w:sz w:val="31"/>
          <w:szCs w:val="31"/>
        </w:rPr>
        <w:t>6</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8"/>
          <w:sz w:val="31"/>
          <w:szCs w:val="31"/>
        </w:rPr>
        <w:t>月</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8"/>
          <w:sz w:val="31"/>
          <w:szCs w:val="31"/>
        </w:rPr>
        <w:t xml:space="preserve">30  </w:t>
      </w:r>
      <w:r>
        <w:rPr>
          <w:rFonts w:ascii="FangSong_GB2312" w:hAnsi="FangSong_GB2312" w:eastAsia="FangSong_GB2312" w:cs="FangSong_GB2312"/>
          <w:spacing w:val="-8"/>
          <w:sz w:val="31"/>
          <w:szCs w:val="31"/>
        </w:rPr>
        <w:t>日前。</w:t>
      </w:r>
    </w:p>
    <w:p w14:paraId="03907E22">
      <w:pPr>
        <w:spacing w:line="220" w:lineRule="auto"/>
        <w:rPr>
          <w:rFonts w:ascii="FangSong_GB2312" w:hAnsi="FangSong_GB2312" w:eastAsia="FangSong_GB2312" w:cs="FangSong_GB2312"/>
          <w:sz w:val="31"/>
          <w:szCs w:val="31"/>
        </w:rPr>
        <w:sectPr>
          <w:footerReference r:id="rId7" w:type="default"/>
          <w:pgSz w:w="11906" w:h="16839"/>
          <w:pgMar w:top="1431" w:right="1585" w:bottom="1737" w:left="1598" w:header="0" w:footer="1346" w:gutter="0"/>
          <w:cols w:space="720" w:num="1"/>
        </w:sectPr>
      </w:pPr>
    </w:p>
    <w:p w14:paraId="4A19AF7D">
      <w:pPr>
        <w:pStyle w:val="2"/>
        <w:spacing w:line="453" w:lineRule="auto"/>
      </w:pPr>
    </w:p>
    <w:p w14:paraId="6465B57B">
      <w:pPr>
        <w:spacing w:before="101" w:line="331" w:lineRule="auto"/>
        <w:ind w:left="20" w:right="68" w:firstLine="638"/>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项目报名：参赛企业或创业团队登录大赛官网（浙</w:t>
      </w:r>
      <w:r>
        <w:rPr>
          <w:rFonts w:ascii="FangSong_GB2312" w:hAnsi="FangSong_GB2312" w:eastAsia="FangSong_GB2312" w:cs="FangSong_GB2312"/>
          <w:spacing w:val="12"/>
          <w:sz w:val="31"/>
          <w:szCs w:val="31"/>
        </w:rPr>
        <w:t>江省企业之家网，</w:t>
      </w:r>
      <w:r>
        <w:fldChar w:fldCharType="begin"/>
      </w:r>
      <w:r>
        <w:instrText xml:space="preserve"> HYPERLINK "https://zj87.jxt.zj.gov.cn/" </w:instrText>
      </w:r>
      <w:r>
        <w:fldChar w:fldCharType="separate"/>
      </w:r>
      <w:r>
        <w:rPr>
          <w:rFonts w:ascii="Times New Roman" w:hAnsi="Times New Roman" w:eastAsia="Times New Roman" w:cs="Times New Roman"/>
          <w:sz w:val="31"/>
          <w:szCs w:val="31"/>
        </w:rPr>
        <w:t>https</w:t>
      </w:r>
      <w:r>
        <w:rPr>
          <w:rFonts w:ascii="Times New Roman" w:hAnsi="Times New Roman" w:eastAsia="Times New Roman" w:cs="Times New Roman"/>
          <w:spacing w:val="12"/>
          <w:sz w:val="31"/>
          <w:szCs w:val="31"/>
        </w:rPr>
        <w:t>://</w:t>
      </w:r>
      <w:r>
        <w:rPr>
          <w:rFonts w:ascii="Times New Roman" w:hAnsi="Times New Roman" w:eastAsia="Times New Roman" w:cs="Times New Roman"/>
          <w:sz w:val="31"/>
          <w:szCs w:val="31"/>
        </w:rPr>
        <w:t>zj</w:t>
      </w:r>
      <w:r>
        <w:rPr>
          <w:rFonts w:ascii="Times New Roman" w:hAnsi="Times New Roman" w:eastAsia="Times New Roman" w:cs="Times New Roman"/>
          <w:spacing w:val="12"/>
          <w:sz w:val="31"/>
          <w:szCs w:val="31"/>
        </w:rPr>
        <w:t>87.</w:t>
      </w:r>
      <w:r>
        <w:rPr>
          <w:rFonts w:ascii="Times New Roman" w:hAnsi="Times New Roman" w:eastAsia="Times New Roman" w:cs="Times New Roman"/>
          <w:sz w:val="31"/>
          <w:szCs w:val="31"/>
        </w:rPr>
        <w:t>jxt</w:t>
      </w:r>
      <w:r>
        <w:rPr>
          <w:rFonts w:ascii="Times New Roman" w:hAnsi="Times New Roman" w:eastAsia="Times New Roman" w:cs="Times New Roman"/>
          <w:spacing w:val="12"/>
          <w:sz w:val="31"/>
          <w:szCs w:val="31"/>
        </w:rPr>
        <w:t>.</w:t>
      </w:r>
      <w:r>
        <w:rPr>
          <w:rFonts w:ascii="Times New Roman" w:hAnsi="Times New Roman" w:eastAsia="Times New Roman" w:cs="Times New Roman"/>
          <w:sz w:val="31"/>
          <w:szCs w:val="31"/>
        </w:rPr>
        <w:t>zj</w:t>
      </w:r>
      <w:r>
        <w:rPr>
          <w:rFonts w:ascii="Times New Roman" w:hAnsi="Times New Roman" w:eastAsia="Times New Roman" w:cs="Times New Roman"/>
          <w:spacing w:val="12"/>
          <w:sz w:val="31"/>
          <w:szCs w:val="31"/>
        </w:rPr>
        <w:t>.</w:t>
      </w:r>
      <w:r>
        <w:rPr>
          <w:rFonts w:ascii="Times New Roman" w:hAnsi="Times New Roman" w:eastAsia="Times New Roman" w:cs="Times New Roman"/>
          <w:sz w:val="31"/>
          <w:szCs w:val="31"/>
        </w:rPr>
        <w:t>gov</w:t>
      </w:r>
      <w:r>
        <w:rPr>
          <w:rFonts w:ascii="Times New Roman" w:hAnsi="Times New Roman" w:eastAsia="Times New Roman" w:cs="Times New Roman"/>
          <w:spacing w:val="12"/>
          <w:sz w:val="31"/>
          <w:szCs w:val="31"/>
        </w:rPr>
        <w:t>.</w:t>
      </w:r>
      <w:r>
        <w:rPr>
          <w:rFonts w:ascii="Times New Roman" w:hAnsi="Times New Roman" w:eastAsia="Times New Roman" w:cs="Times New Roman"/>
          <w:sz w:val="31"/>
          <w:szCs w:val="31"/>
        </w:rPr>
        <w:t>cn</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12"/>
          <w:sz w:val="31"/>
          <w:szCs w:val="31"/>
        </w:rPr>
        <w:fldChar w:fldCharType="end"/>
      </w:r>
      <w:r>
        <w:rPr>
          <w:rFonts w:ascii="FangSong_GB2312" w:hAnsi="FangSong_GB2312" w:eastAsia="FangSong_GB2312" w:cs="FangSong_GB2312"/>
          <w:spacing w:val="12"/>
          <w:sz w:val="31"/>
          <w:szCs w:val="31"/>
        </w:rPr>
        <w:t>）注册报名，按要求完整、准确、真实地填报相关信息。未注册登记的参赛企业或创业团</w:t>
      </w:r>
      <w:r>
        <w:rPr>
          <w:rFonts w:ascii="FangSong_GB2312" w:hAnsi="FangSong_GB2312" w:eastAsia="FangSong_GB2312" w:cs="FangSong_GB2312"/>
          <w:spacing w:val="6"/>
          <w:sz w:val="31"/>
          <w:szCs w:val="31"/>
        </w:rPr>
        <w:t>队不得参加大赛。</w:t>
      </w:r>
    </w:p>
    <w:p w14:paraId="4BBE042E">
      <w:pPr>
        <w:spacing w:before="21" w:line="331" w:lineRule="auto"/>
        <w:ind w:left="6" w:firstLine="652"/>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服务机构报名：政府产业基金管理机构、各类金融服务机</w:t>
      </w:r>
      <w:r>
        <w:rPr>
          <w:rFonts w:ascii="FangSong_GB2312" w:hAnsi="FangSong_GB2312" w:eastAsia="FangSong_GB2312" w:cs="FangSong_GB2312"/>
          <w:spacing w:val="10"/>
          <w:sz w:val="31"/>
          <w:szCs w:val="31"/>
        </w:rPr>
        <w:t>构、中小企业公共服务示范平台、小微企业园等</w:t>
      </w:r>
      <w:r>
        <w:rPr>
          <w:rFonts w:ascii="FangSong_GB2312" w:hAnsi="FangSong_GB2312" w:eastAsia="FangSong_GB2312" w:cs="FangSong_GB2312"/>
          <w:spacing w:val="9"/>
          <w:sz w:val="31"/>
          <w:szCs w:val="31"/>
        </w:rPr>
        <w:t>通过大赛官网</w:t>
      </w:r>
      <w:r>
        <w:rPr>
          <w:rFonts w:ascii="FangSong_GB2312" w:hAnsi="FangSong_GB2312" w:eastAsia="FangSong_GB2312" w:cs="FangSong_GB2312"/>
          <w:spacing w:val="5"/>
          <w:sz w:val="31"/>
          <w:szCs w:val="31"/>
        </w:rPr>
        <w:t>（浙江省企业之家网，</w:t>
      </w:r>
      <w:r>
        <w:fldChar w:fldCharType="begin"/>
      </w:r>
      <w:r>
        <w:instrText xml:space="preserve"> HYPERLINK "https://zj87.jxt.zj.gov.cn/" </w:instrText>
      </w:r>
      <w:r>
        <w:fldChar w:fldCharType="separate"/>
      </w:r>
      <w:r>
        <w:rPr>
          <w:rFonts w:ascii="Times New Roman" w:hAnsi="Times New Roman" w:eastAsia="Times New Roman" w:cs="Times New Roman"/>
          <w:sz w:val="31"/>
          <w:szCs w:val="31"/>
        </w:rPr>
        <w:t>https</w:t>
      </w:r>
      <w:r>
        <w:rPr>
          <w:rFonts w:ascii="Times New Roman" w:hAnsi="Times New Roman" w:eastAsia="Times New Roman" w:cs="Times New Roman"/>
          <w:spacing w:val="5"/>
          <w:sz w:val="31"/>
          <w:szCs w:val="31"/>
        </w:rPr>
        <w:t>://</w:t>
      </w:r>
      <w:r>
        <w:rPr>
          <w:rFonts w:ascii="Times New Roman" w:hAnsi="Times New Roman" w:eastAsia="Times New Roman" w:cs="Times New Roman"/>
          <w:sz w:val="31"/>
          <w:szCs w:val="31"/>
        </w:rPr>
        <w:t>zj</w:t>
      </w:r>
      <w:r>
        <w:rPr>
          <w:rFonts w:ascii="Times New Roman" w:hAnsi="Times New Roman" w:eastAsia="Times New Roman" w:cs="Times New Roman"/>
          <w:spacing w:val="5"/>
          <w:sz w:val="31"/>
          <w:szCs w:val="31"/>
        </w:rPr>
        <w:t>87.</w:t>
      </w:r>
      <w:r>
        <w:rPr>
          <w:rFonts w:ascii="Times New Roman" w:hAnsi="Times New Roman" w:eastAsia="Times New Roman" w:cs="Times New Roman"/>
          <w:sz w:val="31"/>
          <w:szCs w:val="31"/>
        </w:rPr>
        <w:t>jxt</w:t>
      </w:r>
      <w:r>
        <w:rPr>
          <w:rFonts w:ascii="Times New Roman" w:hAnsi="Times New Roman" w:eastAsia="Times New Roman" w:cs="Times New Roman"/>
          <w:spacing w:val="5"/>
          <w:sz w:val="31"/>
          <w:szCs w:val="31"/>
        </w:rPr>
        <w:t>.</w:t>
      </w:r>
      <w:r>
        <w:rPr>
          <w:rFonts w:ascii="Times New Roman" w:hAnsi="Times New Roman" w:eastAsia="Times New Roman" w:cs="Times New Roman"/>
          <w:sz w:val="31"/>
          <w:szCs w:val="31"/>
        </w:rPr>
        <w:t>zj</w:t>
      </w:r>
      <w:r>
        <w:rPr>
          <w:rFonts w:ascii="Times New Roman" w:hAnsi="Times New Roman" w:eastAsia="Times New Roman" w:cs="Times New Roman"/>
          <w:spacing w:val="5"/>
          <w:sz w:val="31"/>
          <w:szCs w:val="31"/>
        </w:rPr>
        <w:t>.</w:t>
      </w:r>
      <w:r>
        <w:rPr>
          <w:rFonts w:ascii="Times New Roman" w:hAnsi="Times New Roman" w:eastAsia="Times New Roman" w:cs="Times New Roman"/>
          <w:sz w:val="31"/>
          <w:szCs w:val="31"/>
        </w:rPr>
        <w:t>gov</w:t>
      </w:r>
      <w:r>
        <w:rPr>
          <w:rFonts w:ascii="Times New Roman" w:hAnsi="Times New Roman" w:eastAsia="Times New Roman" w:cs="Times New Roman"/>
          <w:spacing w:val="5"/>
          <w:sz w:val="31"/>
          <w:szCs w:val="31"/>
        </w:rPr>
        <w:t>.</w:t>
      </w:r>
      <w:r>
        <w:rPr>
          <w:rFonts w:ascii="Times New Roman" w:hAnsi="Times New Roman" w:eastAsia="Times New Roman" w:cs="Times New Roman"/>
          <w:sz w:val="31"/>
          <w:szCs w:val="31"/>
        </w:rPr>
        <w:t>cn</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
          <w:sz w:val="31"/>
          <w:szCs w:val="31"/>
        </w:rPr>
        <w:fldChar w:fldCharType="end"/>
      </w: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服务机构报名</w:t>
      </w:r>
      <w:r>
        <w:rPr>
          <w:rFonts w:ascii="Times New Roman" w:hAnsi="Times New Roman" w:eastAsia="Times New Roman" w:cs="Times New Roman"/>
          <w:spacing w:val="5"/>
          <w:sz w:val="31"/>
          <w:szCs w:val="31"/>
        </w:rPr>
        <w:t>”</w:t>
      </w:r>
      <w:r>
        <w:rPr>
          <w:rFonts w:ascii="FangSong_GB2312" w:hAnsi="FangSong_GB2312" w:eastAsia="FangSong_GB2312" w:cs="FangSong_GB2312"/>
          <w:spacing w:val="6"/>
          <w:sz w:val="31"/>
          <w:szCs w:val="31"/>
        </w:rPr>
        <w:t>通道报名。</w:t>
      </w:r>
    </w:p>
    <w:p w14:paraId="6A7D96E6">
      <w:pPr>
        <w:spacing w:before="23" w:line="182" w:lineRule="auto"/>
        <w:ind w:left="715"/>
        <w:rPr>
          <w:rFonts w:ascii="微软雅黑" w:hAnsi="微软雅黑" w:eastAsia="微软雅黑" w:cs="微软雅黑"/>
          <w:sz w:val="31"/>
          <w:szCs w:val="31"/>
        </w:rPr>
      </w:pPr>
      <w:r>
        <w:rPr>
          <w:rFonts w:ascii="微软雅黑" w:hAnsi="微软雅黑" w:eastAsia="微软雅黑" w:cs="微软雅黑"/>
          <w:spacing w:val="-15"/>
          <w:sz w:val="31"/>
          <w:szCs w:val="31"/>
        </w:rPr>
        <w:t>（二） 区域赛</w:t>
      </w:r>
    </w:p>
    <w:p w14:paraId="59BC0556">
      <w:pPr>
        <w:spacing w:before="146" w:line="220" w:lineRule="auto"/>
        <w:ind w:left="685"/>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时间：</w:t>
      </w:r>
      <w:r>
        <w:rPr>
          <w:rFonts w:ascii="Times New Roman" w:hAnsi="Times New Roman" w:eastAsia="Times New Roman" w:cs="Times New Roman"/>
          <w:spacing w:val="-8"/>
          <w:sz w:val="31"/>
          <w:szCs w:val="31"/>
        </w:rPr>
        <w:t>7</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8"/>
          <w:sz w:val="31"/>
          <w:szCs w:val="31"/>
        </w:rPr>
        <w:t>月</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8"/>
          <w:sz w:val="31"/>
          <w:szCs w:val="31"/>
        </w:rPr>
        <w:t xml:space="preserve">30  </w:t>
      </w:r>
      <w:r>
        <w:rPr>
          <w:rFonts w:ascii="FangSong_GB2312" w:hAnsi="FangSong_GB2312" w:eastAsia="FangSong_GB2312" w:cs="FangSong_GB2312"/>
          <w:spacing w:val="-8"/>
          <w:sz w:val="31"/>
          <w:szCs w:val="31"/>
        </w:rPr>
        <w:t>日前。</w:t>
      </w:r>
    </w:p>
    <w:p w14:paraId="3C2E7DBF">
      <w:pPr>
        <w:spacing w:before="193" w:line="333" w:lineRule="auto"/>
        <w:ind w:left="15" w:right="68" w:firstLine="638"/>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各设区市组织举办市级区域赛，战略支持单位省创新投资集团给予支持协作，包括但不限于选派专家作为评委参与市级区域赛等。市级区域赛的赛程、评审规则、奖励机制由各地结</w:t>
      </w:r>
      <w:r>
        <w:rPr>
          <w:rFonts w:ascii="FangSong_GB2312" w:hAnsi="FangSong_GB2312" w:eastAsia="FangSong_GB2312" w:cs="FangSong_GB2312"/>
          <w:spacing w:val="2"/>
          <w:sz w:val="31"/>
          <w:szCs w:val="31"/>
        </w:rPr>
        <w:t>合实际确定。请各设区市于</w:t>
      </w:r>
      <w:r>
        <w:rPr>
          <w:rFonts w:ascii="FangSong_GB2312" w:hAnsi="FangSong_GB2312" w:eastAsia="FangSong_GB2312" w:cs="FangSong_GB2312"/>
          <w:spacing w:val="-64"/>
          <w:sz w:val="31"/>
          <w:szCs w:val="31"/>
        </w:rPr>
        <w:t xml:space="preserve"> </w:t>
      </w:r>
      <w:r>
        <w:rPr>
          <w:rFonts w:ascii="Times New Roman" w:hAnsi="Times New Roman" w:eastAsia="Times New Roman" w:cs="Times New Roman"/>
          <w:spacing w:val="2"/>
          <w:sz w:val="31"/>
          <w:szCs w:val="31"/>
        </w:rPr>
        <w:t>7</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2"/>
          <w:sz w:val="31"/>
          <w:szCs w:val="31"/>
        </w:rPr>
        <w:t>30</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2"/>
          <w:sz w:val="31"/>
          <w:szCs w:val="31"/>
        </w:rPr>
        <w:t>日前按照报名</w:t>
      </w:r>
      <w:r>
        <w:rPr>
          <w:rFonts w:ascii="FangSong_GB2312" w:hAnsi="FangSong_GB2312" w:eastAsia="FangSong_GB2312" w:cs="FangSong_GB2312"/>
          <w:spacing w:val="1"/>
          <w:sz w:val="31"/>
          <w:szCs w:val="31"/>
        </w:rPr>
        <w:t>参赛项目数的</w:t>
      </w:r>
      <w:r>
        <w:rPr>
          <w:rFonts w:ascii="Times New Roman" w:hAnsi="Times New Roman" w:eastAsia="Times New Roman" w:cs="Times New Roman"/>
          <w:spacing w:val="6"/>
          <w:sz w:val="31"/>
          <w:szCs w:val="31"/>
        </w:rPr>
        <w:t>5%</w:t>
      </w:r>
      <w:r>
        <w:rPr>
          <w:rFonts w:ascii="FangSong_GB2312" w:hAnsi="FangSong_GB2312" w:eastAsia="FangSong_GB2312" w:cs="FangSong_GB2312"/>
          <w:spacing w:val="6"/>
          <w:sz w:val="31"/>
          <w:szCs w:val="31"/>
        </w:rPr>
        <w:t>（有小数点的向上取整，最多不超过</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6"/>
          <w:sz w:val="31"/>
          <w:szCs w:val="31"/>
        </w:rPr>
        <w:t xml:space="preserve">30 </w:t>
      </w:r>
      <w:r>
        <w:rPr>
          <w:rFonts w:ascii="FangSong_GB2312" w:hAnsi="FangSong_GB2312" w:eastAsia="FangSong_GB2312" w:cs="FangSong_GB2312"/>
          <w:spacing w:val="6"/>
          <w:sz w:val="31"/>
          <w:szCs w:val="31"/>
        </w:rPr>
        <w:t>个）</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6"/>
          <w:sz w:val="31"/>
          <w:szCs w:val="31"/>
        </w:rPr>
        <w:t>向省经信厅推</w:t>
      </w:r>
      <w:r>
        <w:rPr>
          <w:rFonts w:ascii="FangSong_GB2312" w:hAnsi="FangSong_GB2312" w:eastAsia="FangSong_GB2312" w:cs="FangSong_GB2312"/>
          <w:spacing w:val="7"/>
          <w:sz w:val="31"/>
          <w:szCs w:val="31"/>
        </w:rPr>
        <w:t>荐报送优秀参赛项目（包含企业组或创业组项目</w:t>
      </w:r>
      <w:r>
        <w:rPr>
          <w:rFonts w:ascii="FangSong_GB2312" w:hAnsi="FangSong_GB2312" w:eastAsia="FangSong_GB2312" w:cs="FangSong_GB2312"/>
          <w:spacing w:val="-73"/>
          <w:sz w:val="31"/>
          <w:szCs w:val="31"/>
        </w:rPr>
        <w:t>），</w:t>
      </w:r>
      <w:r>
        <w:rPr>
          <w:rFonts w:ascii="FangSong_GB2312" w:hAnsi="FangSong_GB2312" w:eastAsia="FangSong_GB2312" w:cs="FangSong_GB2312"/>
          <w:spacing w:val="7"/>
          <w:sz w:val="31"/>
          <w:szCs w:val="31"/>
        </w:rPr>
        <w:t>推荐报送项</w:t>
      </w:r>
      <w:r>
        <w:rPr>
          <w:rFonts w:ascii="FangSong_GB2312" w:hAnsi="FangSong_GB2312" w:eastAsia="FangSong_GB2312" w:cs="FangSong_GB2312"/>
          <w:spacing w:val="9"/>
          <w:sz w:val="31"/>
          <w:szCs w:val="31"/>
        </w:rPr>
        <w:t>目信息需与官网报名信息一致，每个推荐项目附路演</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z w:val="31"/>
          <w:szCs w:val="31"/>
        </w:rPr>
        <w:t>PPT</w:t>
      </w:r>
      <w:r>
        <w:rPr>
          <w:rFonts w:ascii="FangSong_GB2312" w:hAnsi="FangSong_GB2312" w:eastAsia="FangSong_GB2312" w:cs="FangSong_GB2312"/>
          <w:spacing w:val="9"/>
          <w:sz w:val="31"/>
          <w:szCs w:val="31"/>
        </w:rPr>
        <w:t>。</w:t>
      </w:r>
    </w:p>
    <w:p w14:paraId="5EBBCD90">
      <w:pPr>
        <w:spacing w:before="3" w:line="219" w:lineRule="auto"/>
        <w:ind w:left="2733"/>
        <w:rPr>
          <w:rFonts w:ascii="FangSong_GB2312" w:hAnsi="FangSong_GB2312" w:eastAsia="FangSong_GB2312" w:cs="FangSong_GB2312"/>
          <w:sz w:val="31"/>
          <w:szCs w:val="31"/>
        </w:rPr>
      </w:pPr>
      <w:r>
        <w:rPr>
          <w:rFonts w:ascii="FangSong_GB2312" w:hAnsi="FangSong_GB2312" w:eastAsia="FangSong_GB2312" w:cs="FangSong_GB2312"/>
          <w:b/>
          <w:bCs/>
          <w:spacing w:val="3"/>
          <w:sz w:val="31"/>
          <w:szCs w:val="31"/>
        </w:rPr>
        <w:t>表</w:t>
      </w:r>
      <w:r>
        <w:rPr>
          <w:rFonts w:ascii="FangSong_GB2312" w:hAnsi="FangSong_GB2312" w:eastAsia="FangSong_GB2312" w:cs="FangSong_GB2312"/>
          <w:spacing w:val="-44"/>
          <w:sz w:val="31"/>
          <w:szCs w:val="31"/>
        </w:rPr>
        <w:t xml:space="preserve"> </w:t>
      </w:r>
      <w:r>
        <w:rPr>
          <w:rFonts w:ascii="Times New Roman" w:hAnsi="Times New Roman" w:eastAsia="Times New Roman" w:cs="Times New Roman"/>
          <w:b/>
          <w:bCs/>
          <w:spacing w:val="3"/>
          <w:sz w:val="31"/>
          <w:szCs w:val="31"/>
        </w:rPr>
        <w:t xml:space="preserve">1  </w:t>
      </w:r>
      <w:r>
        <w:rPr>
          <w:rFonts w:ascii="FangSong_GB2312" w:hAnsi="FangSong_GB2312" w:eastAsia="FangSong_GB2312" w:cs="FangSong_GB2312"/>
          <w:b/>
          <w:bCs/>
          <w:spacing w:val="3"/>
          <w:sz w:val="31"/>
          <w:szCs w:val="31"/>
        </w:rPr>
        <w:t>各区域赛联系方式</w:t>
      </w:r>
    </w:p>
    <w:p w14:paraId="723A6504">
      <w:pPr>
        <w:spacing w:line="16" w:lineRule="exact"/>
      </w:pPr>
    </w:p>
    <w:tbl>
      <w:tblPr>
        <w:tblStyle w:val="5"/>
        <w:tblW w:w="8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730"/>
        <w:gridCol w:w="1829"/>
        <w:gridCol w:w="2086"/>
      </w:tblGrid>
      <w:tr w14:paraId="7D4E4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80" w:type="dxa"/>
            <w:vAlign w:val="top"/>
          </w:tcPr>
          <w:p w14:paraId="0379E71D">
            <w:pPr>
              <w:spacing w:before="81" w:line="223" w:lineRule="auto"/>
              <w:ind w:left="94"/>
              <w:rPr>
                <w:rFonts w:ascii="黑体" w:hAnsi="黑体" w:eastAsia="黑体" w:cs="黑体"/>
                <w:sz w:val="30"/>
                <w:szCs w:val="30"/>
              </w:rPr>
            </w:pPr>
            <w:r>
              <w:rPr>
                <w:rFonts w:ascii="黑体" w:hAnsi="黑体" w:eastAsia="黑体" w:cs="黑体"/>
                <w:color w:val="171A1D"/>
                <w:spacing w:val="-4"/>
                <w:sz w:val="30"/>
                <w:szCs w:val="30"/>
              </w:rPr>
              <w:t>序号</w:t>
            </w:r>
          </w:p>
        </w:tc>
        <w:tc>
          <w:tcPr>
            <w:tcW w:w="3730" w:type="dxa"/>
            <w:vAlign w:val="top"/>
          </w:tcPr>
          <w:p w14:paraId="1A538307">
            <w:pPr>
              <w:spacing w:before="82" w:line="222" w:lineRule="auto"/>
              <w:ind w:left="1576"/>
              <w:rPr>
                <w:rFonts w:ascii="黑体" w:hAnsi="黑体" w:eastAsia="黑体" w:cs="黑体"/>
                <w:sz w:val="30"/>
                <w:szCs w:val="30"/>
              </w:rPr>
            </w:pPr>
            <w:r>
              <w:rPr>
                <w:rFonts w:ascii="黑体" w:hAnsi="黑体" w:eastAsia="黑体" w:cs="黑体"/>
                <w:color w:val="171A1D"/>
                <w:spacing w:val="-8"/>
                <w:sz w:val="30"/>
                <w:szCs w:val="30"/>
              </w:rPr>
              <w:t>单位</w:t>
            </w:r>
          </w:p>
        </w:tc>
        <w:tc>
          <w:tcPr>
            <w:tcW w:w="1829" w:type="dxa"/>
            <w:vAlign w:val="top"/>
          </w:tcPr>
          <w:p w14:paraId="00FE8EF1">
            <w:pPr>
              <w:spacing w:before="81" w:line="222" w:lineRule="auto"/>
              <w:ind w:left="470"/>
              <w:rPr>
                <w:rFonts w:ascii="黑体" w:hAnsi="黑体" w:eastAsia="黑体" w:cs="黑体"/>
                <w:sz w:val="30"/>
                <w:szCs w:val="30"/>
              </w:rPr>
            </w:pPr>
            <w:r>
              <w:rPr>
                <w:rFonts w:ascii="黑体" w:hAnsi="黑体" w:eastAsia="黑体" w:cs="黑体"/>
                <w:color w:val="171A1D"/>
                <w:spacing w:val="-2"/>
                <w:sz w:val="30"/>
                <w:szCs w:val="30"/>
              </w:rPr>
              <w:t>联系人</w:t>
            </w:r>
          </w:p>
        </w:tc>
        <w:tc>
          <w:tcPr>
            <w:tcW w:w="2086" w:type="dxa"/>
            <w:vAlign w:val="top"/>
          </w:tcPr>
          <w:p w14:paraId="5D95F0F5">
            <w:pPr>
              <w:spacing w:before="81" w:line="221" w:lineRule="auto"/>
              <w:ind w:left="429"/>
              <w:rPr>
                <w:rFonts w:ascii="黑体" w:hAnsi="黑体" w:eastAsia="黑体" w:cs="黑体"/>
                <w:sz w:val="30"/>
                <w:szCs w:val="30"/>
              </w:rPr>
            </w:pPr>
            <w:r>
              <w:rPr>
                <w:rFonts w:ascii="黑体" w:hAnsi="黑体" w:eastAsia="黑体" w:cs="黑体"/>
                <w:color w:val="171A1D"/>
                <w:spacing w:val="5"/>
                <w:sz w:val="30"/>
                <w:szCs w:val="30"/>
              </w:rPr>
              <w:t>联系方怯</w:t>
            </w:r>
          </w:p>
        </w:tc>
      </w:tr>
      <w:tr w14:paraId="344E1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80" w:type="dxa"/>
            <w:vAlign w:val="top"/>
          </w:tcPr>
          <w:p w14:paraId="41FF6AEB">
            <w:pPr>
              <w:spacing w:before="172"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730" w:type="dxa"/>
            <w:vAlign w:val="top"/>
          </w:tcPr>
          <w:p w14:paraId="4514CBDF">
            <w:pPr>
              <w:spacing w:before="134" w:line="214" w:lineRule="auto"/>
              <w:ind w:left="19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杭州市经信局（市数字经济局）</w:t>
            </w:r>
          </w:p>
        </w:tc>
        <w:tc>
          <w:tcPr>
            <w:tcW w:w="1829" w:type="dxa"/>
            <w:vAlign w:val="top"/>
          </w:tcPr>
          <w:p w14:paraId="7B12FCC7">
            <w:pPr>
              <w:spacing w:before="133" w:line="214" w:lineRule="auto"/>
              <w:ind w:left="577"/>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张</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13"/>
                <w:sz w:val="24"/>
                <w:szCs w:val="24"/>
              </w:rPr>
              <w:t>烨</w:t>
            </w:r>
          </w:p>
        </w:tc>
        <w:tc>
          <w:tcPr>
            <w:tcW w:w="2086" w:type="dxa"/>
            <w:vAlign w:val="top"/>
          </w:tcPr>
          <w:p w14:paraId="2FFC8A07">
            <w:pPr>
              <w:spacing w:before="172" w:line="188" w:lineRule="auto"/>
              <w:ind w:left="29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0571-87296615</w:t>
            </w:r>
          </w:p>
        </w:tc>
      </w:tr>
      <w:tr w14:paraId="26B61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0" w:type="dxa"/>
            <w:vAlign w:val="top"/>
          </w:tcPr>
          <w:p w14:paraId="1F5DEC42">
            <w:pPr>
              <w:spacing w:before="175" w:line="188" w:lineRule="auto"/>
              <w:ind w:left="33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730" w:type="dxa"/>
            <w:vAlign w:val="top"/>
          </w:tcPr>
          <w:p w14:paraId="37D3E1BE">
            <w:pPr>
              <w:spacing w:before="134" w:line="216" w:lineRule="auto"/>
              <w:ind w:left="116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温州市经信局</w:t>
            </w:r>
          </w:p>
        </w:tc>
        <w:tc>
          <w:tcPr>
            <w:tcW w:w="1829" w:type="dxa"/>
            <w:vAlign w:val="top"/>
          </w:tcPr>
          <w:p w14:paraId="0F6FF4A7">
            <w:pPr>
              <w:spacing w:before="134" w:line="216" w:lineRule="auto"/>
              <w:ind w:left="568"/>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黄</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8"/>
                <w:sz w:val="24"/>
                <w:szCs w:val="24"/>
              </w:rPr>
              <w:t>杰</w:t>
            </w:r>
          </w:p>
        </w:tc>
        <w:tc>
          <w:tcPr>
            <w:tcW w:w="2086" w:type="dxa"/>
            <w:vAlign w:val="top"/>
          </w:tcPr>
          <w:p w14:paraId="26D571B0">
            <w:pPr>
              <w:spacing w:before="175" w:line="188" w:lineRule="auto"/>
              <w:ind w:left="29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0577-88967062</w:t>
            </w:r>
          </w:p>
        </w:tc>
      </w:tr>
      <w:tr w14:paraId="0B1E0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0" w:type="dxa"/>
            <w:vAlign w:val="top"/>
          </w:tcPr>
          <w:p w14:paraId="77F314C8">
            <w:pPr>
              <w:spacing w:before="175" w:line="188"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730" w:type="dxa"/>
            <w:vAlign w:val="top"/>
          </w:tcPr>
          <w:p w14:paraId="74A2EDA9">
            <w:pPr>
              <w:spacing w:before="136" w:line="216" w:lineRule="auto"/>
              <w:ind w:left="43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湖州市经信局（企业之家）</w:t>
            </w:r>
          </w:p>
        </w:tc>
        <w:tc>
          <w:tcPr>
            <w:tcW w:w="1829" w:type="dxa"/>
            <w:vAlign w:val="top"/>
          </w:tcPr>
          <w:p w14:paraId="06E48551">
            <w:pPr>
              <w:spacing w:before="136" w:line="214" w:lineRule="auto"/>
              <w:ind w:left="572"/>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桑晓雯</w:t>
            </w:r>
          </w:p>
        </w:tc>
        <w:tc>
          <w:tcPr>
            <w:tcW w:w="2086" w:type="dxa"/>
            <w:vAlign w:val="top"/>
          </w:tcPr>
          <w:p w14:paraId="343E4017">
            <w:pPr>
              <w:spacing w:before="175" w:line="188" w:lineRule="auto"/>
              <w:ind w:left="35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0572-2087201</w:t>
            </w:r>
          </w:p>
        </w:tc>
      </w:tr>
    </w:tbl>
    <w:p w14:paraId="4CEDED76">
      <w:pPr>
        <w:pStyle w:val="2"/>
      </w:pPr>
    </w:p>
    <w:p w14:paraId="420ECF3F">
      <w:pPr>
        <w:sectPr>
          <w:footerReference r:id="rId8" w:type="default"/>
          <w:pgSz w:w="11906" w:h="16839"/>
          <w:pgMar w:top="1431" w:right="1519" w:bottom="1737" w:left="1584" w:header="0" w:footer="1349" w:gutter="0"/>
          <w:cols w:space="720" w:num="1"/>
        </w:sectPr>
      </w:pPr>
    </w:p>
    <w:p w14:paraId="7CDA01A8">
      <w:pPr>
        <w:spacing w:before="141"/>
      </w:pPr>
    </w:p>
    <w:tbl>
      <w:tblPr>
        <w:tblStyle w:val="5"/>
        <w:tblW w:w="8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730"/>
        <w:gridCol w:w="1829"/>
        <w:gridCol w:w="2086"/>
      </w:tblGrid>
      <w:tr w14:paraId="5CD5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80" w:type="dxa"/>
            <w:vAlign w:val="top"/>
          </w:tcPr>
          <w:p w14:paraId="48605671">
            <w:pPr>
              <w:spacing w:before="175" w:line="188" w:lineRule="auto"/>
              <w:ind w:left="32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730" w:type="dxa"/>
            <w:vAlign w:val="top"/>
          </w:tcPr>
          <w:p w14:paraId="73DB8C25">
            <w:pPr>
              <w:pStyle w:val="6"/>
              <w:spacing w:before="133" w:line="214" w:lineRule="auto"/>
              <w:ind w:left="1161"/>
            </w:pPr>
            <w:r>
              <w:rPr>
                <w:spacing w:val="-4"/>
              </w:rPr>
              <w:t>嘉兴市经信局</w:t>
            </w:r>
          </w:p>
        </w:tc>
        <w:tc>
          <w:tcPr>
            <w:tcW w:w="1829" w:type="dxa"/>
            <w:vAlign w:val="top"/>
          </w:tcPr>
          <w:p w14:paraId="08369895">
            <w:pPr>
              <w:pStyle w:val="6"/>
              <w:spacing w:before="134" w:line="216" w:lineRule="auto"/>
              <w:ind w:left="559"/>
            </w:pPr>
            <w:r>
              <w:rPr>
                <w:spacing w:val="-3"/>
              </w:rPr>
              <w:t>钱程浩</w:t>
            </w:r>
          </w:p>
        </w:tc>
        <w:tc>
          <w:tcPr>
            <w:tcW w:w="2086" w:type="dxa"/>
            <w:vAlign w:val="top"/>
          </w:tcPr>
          <w:p w14:paraId="589EA546">
            <w:pPr>
              <w:spacing w:before="175" w:line="188" w:lineRule="auto"/>
              <w:ind w:left="29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0573-82096871</w:t>
            </w:r>
          </w:p>
        </w:tc>
      </w:tr>
      <w:tr w14:paraId="04368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0" w:type="dxa"/>
            <w:vAlign w:val="top"/>
          </w:tcPr>
          <w:p w14:paraId="37A72F42">
            <w:pPr>
              <w:spacing w:before="175" w:line="185" w:lineRule="auto"/>
              <w:ind w:left="33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730" w:type="dxa"/>
            <w:vAlign w:val="top"/>
          </w:tcPr>
          <w:p w14:paraId="0DCD50C9">
            <w:pPr>
              <w:pStyle w:val="6"/>
              <w:spacing w:before="132" w:line="214" w:lineRule="auto"/>
              <w:ind w:left="1158"/>
            </w:pPr>
            <w:r>
              <w:rPr>
                <w:spacing w:val="-3"/>
              </w:rPr>
              <w:t>绍兴市经信局</w:t>
            </w:r>
          </w:p>
        </w:tc>
        <w:tc>
          <w:tcPr>
            <w:tcW w:w="1829" w:type="dxa"/>
            <w:vAlign w:val="top"/>
          </w:tcPr>
          <w:p w14:paraId="0540E704">
            <w:pPr>
              <w:pStyle w:val="6"/>
              <w:spacing w:before="133" w:line="216" w:lineRule="auto"/>
              <w:ind w:left="566"/>
            </w:pPr>
            <w:r>
              <w:rPr>
                <w:spacing w:val="-7"/>
              </w:rPr>
              <w:t>任</w:t>
            </w:r>
            <w:r>
              <w:rPr>
                <w:spacing w:val="3"/>
              </w:rPr>
              <w:t xml:space="preserve">  </w:t>
            </w:r>
            <w:r>
              <w:rPr>
                <w:spacing w:val="-7"/>
              </w:rPr>
              <w:t>城</w:t>
            </w:r>
          </w:p>
        </w:tc>
        <w:tc>
          <w:tcPr>
            <w:tcW w:w="2086" w:type="dxa"/>
            <w:vAlign w:val="top"/>
          </w:tcPr>
          <w:p w14:paraId="41BE97E0">
            <w:pPr>
              <w:spacing w:before="171" w:line="188" w:lineRule="auto"/>
              <w:ind w:left="29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0575-87336062</w:t>
            </w:r>
          </w:p>
        </w:tc>
      </w:tr>
      <w:tr w14:paraId="3E5A0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0" w:type="dxa"/>
            <w:vAlign w:val="top"/>
          </w:tcPr>
          <w:p w14:paraId="1F46CEA2">
            <w:pPr>
              <w:spacing w:before="173" w:line="188"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730" w:type="dxa"/>
            <w:vAlign w:val="top"/>
          </w:tcPr>
          <w:p w14:paraId="7AB6404B">
            <w:pPr>
              <w:pStyle w:val="6"/>
              <w:spacing w:before="132" w:line="216" w:lineRule="auto"/>
              <w:ind w:left="1152"/>
            </w:pPr>
            <w:r>
              <w:rPr>
                <w:spacing w:val="-2"/>
              </w:rPr>
              <w:t>金华市经信局</w:t>
            </w:r>
          </w:p>
        </w:tc>
        <w:tc>
          <w:tcPr>
            <w:tcW w:w="1829" w:type="dxa"/>
            <w:vAlign w:val="top"/>
          </w:tcPr>
          <w:p w14:paraId="499BD494">
            <w:pPr>
              <w:pStyle w:val="6"/>
              <w:spacing w:before="133" w:line="216" w:lineRule="auto"/>
              <w:ind w:left="586"/>
            </w:pPr>
            <w:r>
              <w:rPr>
                <w:spacing w:val="-17"/>
              </w:rPr>
              <w:t>陈</w:t>
            </w:r>
            <w:r>
              <w:rPr>
                <w:spacing w:val="5"/>
              </w:rPr>
              <w:t xml:space="preserve">  </w:t>
            </w:r>
            <w:r>
              <w:rPr>
                <w:spacing w:val="-17"/>
              </w:rPr>
              <w:t>斌</w:t>
            </w:r>
          </w:p>
        </w:tc>
        <w:tc>
          <w:tcPr>
            <w:tcW w:w="2086" w:type="dxa"/>
            <w:vAlign w:val="top"/>
          </w:tcPr>
          <w:p w14:paraId="2AFC8BA5">
            <w:pPr>
              <w:spacing w:before="173" w:line="188" w:lineRule="auto"/>
              <w:ind w:left="29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0579-82495066</w:t>
            </w:r>
          </w:p>
        </w:tc>
      </w:tr>
      <w:tr w14:paraId="055F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0" w:type="dxa"/>
            <w:vAlign w:val="top"/>
          </w:tcPr>
          <w:p w14:paraId="2D7C850C">
            <w:pPr>
              <w:spacing w:before="176" w:line="185" w:lineRule="auto"/>
              <w:ind w:left="334"/>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730" w:type="dxa"/>
            <w:vAlign w:val="top"/>
          </w:tcPr>
          <w:p w14:paraId="5D757635">
            <w:pPr>
              <w:pStyle w:val="6"/>
              <w:spacing w:before="134" w:line="216" w:lineRule="auto"/>
              <w:ind w:left="1149"/>
            </w:pPr>
            <w:r>
              <w:rPr>
                <w:spacing w:val="-2"/>
              </w:rPr>
              <w:t>衢州市经信局</w:t>
            </w:r>
          </w:p>
        </w:tc>
        <w:tc>
          <w:tcPr>
            <w:tcW w:w="1829" w:type="dxa"/>
            <w:vAlign w:val="top"/>
          </w:tcPr>
          <w:p w14:paraId="3AAA946A">
            <w:pPr>
              <w:pStyle w:val="6"/>
              <w:spacing w:before="134" w:line="214" w:lineRule="auto"/>
              <w:ind w:left="568"/>
            </w:pPr>
            <w:r>
              <w:rPr>
                <w:spacing w:val="-8"/>
              </w:rPr>
              <w:t>黄</w:t>
            </w:r>
            <w:r>
              <w:rPr>
                <w:spacing w:val="8"/>
              </w:rPr>
              <w:t xml:space="preserve">  </w:t>
            </w:r>
            <w:r>
              <w:rPr>
                <w:spacing w:val="-8"/>
              </w:rPr>
              <w:t>欢</w:t>
            </w:r>
          </w:p>
        </w:tc>
        <w:tc>
          <w:tcPr>
            <w:tcW w:w="2086" w:type="dxa"/>
            <w:vAlign w:val="top"/>
          </w:tcPr>
          <w:p w14:paraId="60A28DCE">
            <w:pPr>
              <w:spacing w:before="173" w:line="188" w:lineRule="auto"/>
              <w:ind w:left="40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15905709568</w:t>
            </w:r>
          </w:p>
        </w:tc>
      </w:tr>
      <w:tr w14:paraId="1F309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0" w:type="dxa"/>
            <w:vAlign w:val="top"/>
          </w:tcPr>
          <w:p w14:paraId="22CCF2BA">
            <w:pPr>
              <w:spacing w:before="175" w:line="188" w:lineRule="auto"/>
              <w:ind w:left="34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730" w:type="dxa"/>
            <w:vAlign w:val="top"/>
          </w:tcPr>
          <w:p w14:paraId="7E6A9B0F">
            <w:pPr>
              <w:pStyle w:val="6"/>
              <w:spacing w:before="134" w:line="214" w:lineRule="auto"/>
              <w:ind w:left="1153"/>
            </w:pPr>
            <w:r>
              <w:rPr>
                <w:spacing w:val="-3"/>
              </w:rPr>
              <w:t>舟山市经信局</w:t>
            </w:r>
          </w:p>
        </w:tc>
        <w:tc>
          <w:tcPr>
            <w:tcW w:w="1829" w:type="dxa"/>
            <w:vAlign w:val="top"/>
          </w:tcPr>
          <w:p w14:paraId="72DC9429">
            <w:pPr>
              <w:pStyle w:val="6"/>
              <w:spacing w:before="134" w:line="217" w:lineRule="auto"/>
              <w:ind w:left="561"/>
            </w:pPr>
            <w:r>
              <w:rPr>
                <w:spacing w:val="-3"/>
              </w:rPr>
              <w:t>周元超</w:t>
            </w:r>
          </w:p>
        </w:tc>
        <w:tc>
          <w:tcPr>
            <w:tcW w:w="2086" w:type="dxa"/>
            <w:vAlign w:val="top"/>
          </w:tcPr>
          <w:p w14:paraId="42319193">
            <w:pPr>
              <w:spacing w:before="175" w:line="188" w:lineRule="auto"/>
              <w:ind w:left="35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0580-2380207</w:t>
            </w:r>
          </w:p>
        </w:tc>
      </w:tr>
      <w:tr w14:paraId="489E5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0" w:type="dxa"/>
            <w:vAlign w:val="top"/>
          </w:tcPr>
          <w:p w14:paraId="07C4D8D1">
            <w:pPr>
              <w:spacing w:before="177" w:line="188"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3730" w:type="dxa"/>
            <w:vAlign w:val="top"/>
          </w:tcPr>
          <w:p w14:paraId="25B24D39">
            <w:pPr>
              <w:pStyle w:val="6"/>
              <w:spacing w:before="136" w:line="216" w:lineRule="auto"/>
              <w:ind w:left="1179"/>
            </w:pPr>
            <w:r>
              <w:rPr>
                <w:spacing w:val="-7"/>
              </w:rPr>
              <w:t>台州市经信局</w:t>
            </w:r>
          </w:p>
        </w:tc>
        <w:tc>
          <w:tcPr>
            <w:tcW w:w="1829" w:type="dxa"/>
            <w:vAlign w:val="top"/>
          </w:tcPr>
          <w:p w14:paraId="2104B159">
            <w:pPr>
              <w:pStyle w:val="6"/>
              <w:spacing w:before="136" w:line="216" w:lineRule="auto"/>
              <w:ind w:left="570"/>
            </w:pPr>
            <w:r>
              <w:rPr>
                <w:spacing w:val="-6"/>
              </w:rPr>
              <w:t>马亦跃</w:t>
            </w:r>
          </w:p>
        </w:tc>
        <w:tc>
          <w:tcPr>
            <w:tcW w:w="2086" w:type="dxa"/>
            <w:vAlign w:val="top"/>
          </w:tcPr>
          <w:p w14:paraId="1B4ABBD8">
            <w:pPr>
              <w:spacing w:before="177" w:line="188" w:lineRule="auto"/>
              <w:ind w:left="40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13058682290</w:t>
            </w:r>
          </w:p>
        </w:tc>
      </w:tr>
      <w:tr w14:paraId="46193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80" w:type="dxa"/>
            <w:vAlign w:val="top"/>
          </w:tcPr>
          <w:p w14:paraId="7654863D">
            <w:pPr>
              <w:spacing w:before="176" w:line="188" w:lineRule="auto"/>
              <w:ind w:left="293"/>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3730" w:type="dxa"/>
            <w:vAlign w:val="top"/>
          </w:tcPr>
          <w:p w14:paraId="4BB3E43D">
            <w:pPr>
              <w:pStyle w:val="6"/>
              <w:spacing w:before="138" w:line="216" w:lineRule="auto"/>
              <w:ind w:left="1161"/>
            </w:pPr>
            <w:r>
              <w:rPr>
                <w:spacing w:val="-4"/>
              </w:rPr>
              <w:t>丽水市经信局</w:t>
            </w:r>
          </w:p>
        </w:tc>
        <w:tc>
          <w:tcPr>
            <w:tcW w:w="1829" w:type="dxa"/>
            <w:vAlign w:val="top"/>
          </w:tcPr>
          <w:p w14:paraId="197FC01E">
            <w:pPr>
              <w:pStyle w:val="6"/>
              <w:spacing w:before="138" w:line="214" w:lineRule="auto"/>
              <w:ind w:left="566"/>
            </w:pPr>
            <w:r>
              <w:rPr>
                <w:spacing w:val="-5"/>
              </w:rPr>
              <w:t>季小虎</w:t>
            </w:r>
          </w:p>
        </w:tc>
        <w:tc>
          <w:tcPr>
            <w:tcW w:w="2086" w:type="dxa"/>
            <w:vAlign w:val="top"/>
          </w:tcPr>
          <w:p w14:paraId="70F81389">
            <w:pPr>
              <w:spacing w:before="176" w:line="188" w:lineRule="auto"/>
              <w:ind w:left="40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17858905996</w:t>
            </w:r>
          </w:p>
        </w:tc>
      </w:tr>
    </w:tbl>
    <w:p w14:paraId="6C851348">
      <w:pPr>
        <w:pStyle w:val="2"/>
        <w:spacing w:line="275" w:lineRule="auto"/>
      </w:pPr>
    </w:p>
    <w:p w14:paraId="02EFE757">
      <w:pPr>
        <w:spacing w:before="133" w:line="182" w:lineRule="auto"/>
        <w:ind w:left="715"/>
        <w:rPr>
          <w:rFonts w:ascii="微软雅黑" w:hAnsi="微软雅黑" w:eastAsia="微软雅黑" w:cs="微软雅黑"/>
          <w:sz w:val="31"/>
          <w:szCs w:val="31"/>
        </w:rPr>
      </w:pPr>
      <w:r>
        <w:rPr>
          <w:rFonts w:ascii="微软雅黑" w:hAnsi="微软雅黑" w:eastAsia="微软雅黑" w:cs="微软雅黑"/>
          <w:spacing w:val="-3"/>
          <w:sz w:val="31"/>
          <w:szCs w:val="31"/>
        </w:rPr>
        <w:t>（三）</w:t>
      </w:r>
      <w:r>
        <w:rPr>
          <w:rFonts w:ascii="微软雅黑" w:hAnsi="微软雅黑" w:eastAsia="微软雅黑" w:cs="微软雅黑"/>
          <w:spacing w:val="-61"/>
          <w:sz w:val="31"/>
          <w:szCs w:val="31"/>
        </w:rPr>
        <w:t xml:space="preserve"> </w:t>
      </w:r>
      <w:r>
        <w:rPr>
          <w:rFonts w:ascii="微软雅黑" w:hAnsi="微软雅黑" w:eastAsia="微软雅黑" w:cs="微软雅黑"/>
          <w:spacing w:val="-3"/>
          <w:sz w:val="31"/>
          <w:szCs w:val="31"/>
        </w:rPr>
        <w:t>省级专题赛</w:t>
      </w:r>
    </w:p>
    <w:p w14:paraId="03695079">
      <w:pPr>
        <w:spacing w:before="146" w:line="220" w:lineRule="auto"/>
        <w:ind w:left="685"/>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时间：</w:t>
      </w:r>
      <w:r>
        <w:rPr>
          <w:rFonts w:ascii="Times New Roman" w:hAnsi="Times New Roman" w:eastAsia="Times New Roman" w:cs="Times New Roman"/>
          <w:spacing w:val="-8"/>
          <w:sz w:val="31"/>
          <w:szCs w:val="31"/>
        </w:rPr>
        <w:t>7</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8"/>
          <w:sz w:val="31"/>
          <w:szCs w:val="31"/>
        </w:rPr>
        <w:t>月</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8"/>
          <w:sz w:val="31"/>
          <w:szCs w:val="31"/>
        </w:rPr>
        <w:t xml:space="preserve">30  </w:t>
      </w:r>
      <w:r>
        <w:rPr>
          <w:rFonts w:ascii="FangSong_GB2312" w:hAnsi="FangSong_GB2312" w:eastAsia="FangSong_GB2312" w:cs="FangSong_GB2312"/>
          <w:spacing w:val="-8"/>
          <w:sz w:val="31"/>
          <w:szCs w:val="31"/>
        </w:rPr>
        <w:t>日前。</w:t>
      </w:r>
    </w:p>
    <w:p w14:paraId="7A6D57F8">
      <w:pPr>
        <w:spacing w:before="190" w:line="333" w:lineRule="auto"/>
        <w:ind w:left="14" w:right="2" w:firstLine="65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省级专题赛的赛程、报名方式、专家评审、奖励激励机制设置由主办单位自行确定。战略支持单位省创新投资集团根据</w:t>
      </w:r>
      <w:r>
        <w:rPr>
          <w:rFonts w:ascii="FangSong_GB2312" w:hAnsi="FangSong_GB2312" w:eastAsia="FangSong_GB2312" w:cs="FangSong_GB2312"/>
          <w:spacing w:val="1"/>
          <w:sz w:val="31"/>
          <w:szCs w:val="31"/>
        </w:rPr>
        <w:t>需要选派专家作为评委参与专题赛。请主办单位于</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1"/>
          <w:sz w:val="31"/>
          <w:szCs w:val="31"/>
        </w:rPr>
        <w:t>7</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1"/>
          <w:sz w:val="31"/>
          <w:szCs w:val="31"/>
        </w:rPr>
        <w:t>月</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1"/>
          <w:sz w:val="31"/>
          <w:szCs w:val="31"/>
        </w:rPr>
        <w:t>10</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1"/>
          <w:sz w:val="31"/>
          <w:szCs w:val="31"/>
        </w:rPr>
        <w:t>日前</w:t>
      </w:r>
      <w:r>
        <w:rPr>
          <w:rFonts w:ascii="FangSong_GB2312" w:hAnsi="FangSong_GB2312" w:eastAsia="FangSong_GB2312" w:cs="FangSong_GB2312"/>
          <w:spacing w:val="2"/>
          <w:sz w:val="31"/>
          <w:szCs w:val="31"/>
        </w:rPr>
        <w:t>将参赛项目导入全省项目库，并于</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2"/>
          <w:sz w:val="31"/>
          <w:szCs w:val="31"/>
        </w:rPr>
        <w:t>7</w:t>
      </w:r>
      <w:r>
        <w:rPr>
          <w:rFonts w:ascii="Times New Roman" w:hAnsi="Times New Roman" w:eastAsia="Times New Roman" w:cs="Times New Roman"/>
          <w:spacing w:val="31"/>
          <w:w w:val="101"/>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2"/>
          <w:sz w:val="31"/>
          <w:szCs w:val="31"/>
        </w:rPr>
        <w:t>30</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2"/>
          <w:sz w:val="31"/>
          <w:szCs w:val="31"/>
        </w:rPr>
        <w:t>日前</w:t>
      </w:r>
      <w:r>
        <w:rPr>
          <w:rFonts w:ascii="FangSong_GB2312" w:hAnsi="FangSong_GB2312" w:eastAsia="FangSong_GB2312" w:cs="FangSong_GB2312"/>
          <w:spacing w:val="1"/>
          <w:sz w:val="31"/>
          <w:szCs w:val="31"/>
        </w:rPr>
        <w:t>按照报名参赛项</w:t>
      </w:r>
      <w:r>
        <w:rPr>
          <w:rFonts w:ascii="FangSong_GB2312" w:hAnsi="FangSong_GB2312" w:eastAsia="FangSong_GB2312" w:cs="FangSong_GB2312"/>
          <w:spacing w:val="6"/>
          <w:sz w:val="31"/>
          <w:szCs w:val="31"/>
        </w:rPr>
        <w:t>目数的一定比例（有小数点的向上取整，最多不超过</w:t>
      </w:r>
      <w:r>
        <w:rPr>
          <w:rFonts w:ascii="FangSong_GB2312" w:hAnsi="FangSong_GB2312" w:eastAsia="FangSong_GB2312" w:cs="FangSong_GB2312"/>
          <w:spacing w:val="-59"/>
          <w:sz w:val="31"/>
          <w:szCs w:val="31"/>
        </w:rPr>
        <w:t xml:space="preserve"> </w:t>
      </w:r>
      <w:r>
        <w:rPr>
          <w:rFonts w:ascii="Times New Roman" w:hAnsi="Times New Roman" w:eastAsia="Times New Roman" w:cs="Times New Roman"/>
          <w:spacing w:val="6"/>
          <w:sz w:val="31"/>
          <w:szCs w:val="31"/>
        </w:rPr>
        <w:t xml:space="preserve">20 </w:t>
      </w:r>
      <w:r>
        <w:rPr>
          <w:rFonts w:ascii="FangSong_GB2312" w:hAnsi="FangSong_GB2312" w:eastAsia="FangSong_GB2312" w:cs="FangSong_GB2312"/>
          <w:spacing w:val="6"/>
          <w:sz w:val="31"/>
          <w:szCs w:val="31"/>
        </w:rPr>
        <w:t>个）向</w:t>
      </w:r>
      <w:r>
        <w:rPr>
          <w:rFonts w:ascii="FangSong_GB2312" w:hAnsi="FangSong_GB2312" w:eastAsia="FangSong_GB2312" w:cs="FangSong_GB2312"/>
          <w:spacing w:val="9"/>
          <w:sz w:val="31"/>
          <w:szCs w:val="31"/>
        </w:rPr>
        <w:t>省经信厅推荐报送优秀参赛项目，每个推荐项目附路演</w:t>
      </w:r>
      <w:r>
        <w:rPr>
          <w:rFonts w:ascii="FangSong_GB2312" w:hAnsi="FangSong_GB2312" w:eastAsia="FangSong_GB2312" w:cs="FangSong_GB2312"/>
          <w:spacing w:val="-57"/>
          <w:sz w:val="31"/>
          <w:szCs w:val="31"/>
        </w:rPr>
        <w:t xml:space="preserve"> </w:t>
      </w:r>
      <w:r>
        <w:rPr>
          <w:rFonts w:ascii="Times New Roman" w:hAnsi="Times New Roman" w:eastAsia="Times New Roman" w:cs="Times New Roman"/>
          <w:sz w:val="31"/>
          <w:szCs w:val="31"/>
        </w:rPr>
        <w:t>PPT</w:t>
      </w:r>
      <w:r>
        <w:rPr>
          <w:rFonts w:ascii="FangSong_GB2312" w:hAnsi="FangSong_GB2312" w:eastAsia="FangSong_GB2312" w:cs="FangSong_GB2312"/>
          <w:spacing w:val="9"/>
          <w:sz w:val="31"/>
          <w:szCs w:val="31"/>
        </w:rPr>
        <w:t>。</w:t>
      </w:r>
    </w:p>
    <w:p w14:paraId="6A353B2A">
      <w:pPr>
        <w:spacing w:before="5" w:line="219" w:lineRule="auto"/>
        <w:ind w:left="2570"/>
        <w:rPr>
          <w:rFonts w:ascii="FangSong_GB2312" w:hAnsi="FangSong_GB2312" w:eastAsia="FangSong_GB2312" w:cs="FangSong_GB2312"/>
          <w:sz w:val="31"/>
          <w:szCs w:val="31"/>
        </w:rPr>
      </w:pPr>
      <w:r>
        <w:rPr>
          <w:rFonts w:ascii="FangSong_GB2312" w:hAnsi="FangSong_GB2312" w:eastAsia="FangSong_GB2312" w:cs="FangSong_GB2312"/>
          <w:b/>
          <w:bCs/>
          <w:spacing w:val="5"/>
          <w:sz w:val="31"/>
          <w:szCs w:val="31"/>
        </w:rPr>
        <w:t>表</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b/>
          <w:bCs/>
          <w:spacing w:val="5"/>
          <w:sz w:val="31"/>
          <w:szCs w:val="31"/>
        </w:rPr>
        <w:t xml:space="preserve">2  </w:t>
      </w:r>
      <w:r>
        <w:rPr>
          <w:rFonts w:ascii="FangSong_GB2312" w:hAnsi="FangSong_GB2312" w:eastAsia="FangSong_GB2312" w:cs="FangSong_GB2312"/>
          <w:b/>
          <w:bCs/>
          <w:spacing w:val="5"/>
          <w:sz w:val="31"/>
          <w:szCs w:val="31"/>
        </w:rPr>
        <w:t>省级专题赛联系方式</w:t>
      </w:r>
    </w:p>
    <w:p w14:paraId="72983E61">
      <w:pPr>
        <w:spacing w:line="16" w:lineRule="exact"/>
      </w:pPr>
    </w:p>
    <w:tbl>
      <w:tblPr>
        <w:tblStyle w:val="5"/>
        <w:tblW w:w="8425"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3640"/>
        <w:gridCol w:w="1829"/>
        <w:gridCol w:w="2086"/>
      </w:tblGrid>
      <w:tr w14:paraId="5BC3C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70" w:type="dxa"/>
            <w:vAlign w:val="top"/>
          </w:tcPr>
          <w:p w14:paraId="605790C0">
            <w:pPr>
              <w:spacing w:before="131" w:line="223" w:lineRule="auto"/>
              <w:ind w:left="138"/>
              <w:rPr>
                <w:rFonts w:ascii="黑体" w:hAnsi="黑体" w:eastAsia="黑体" w:cs="黑体"/>
                <w:sz w:val="30"/>
                <w:szCs w:val="30"/>
              </w:rPr>
            </w:pPr>
            <w:r>
              <w:rPr>
                <w:rFonts w:ascii="黑体" w:hAnsi="黑体" w:eastAsia="黑体" w:cs="黑体"/>
                <w:color w:val="171A1D"/>
                <w:spacing w:val="-4"/>
                <w:sz w:val="30"/>
                <w:szCs w:val="30"/>
              </w:rPr>
              <w:t>序号</w:t>
            </w:r>
          </w:p>
        </w:tc>
        <w:tc>
          <w:tcPr>
            <w:tcW w:w="3640" w:type="dxa"/>
            <w:vAlign w:val="top"/>
          </w:tcPr>
          <w:p w14:paraId="433455A0">
            <w:pPr>
              <w:spacing w:before="131" w:line="222" w:lineRule="auto"/>
              <w:ind w:left="1532"/>
              <w:rPr>
                <w:rFonts w:ascii="黑体" w:hAnsi="黑体" w:eastAsia="黑体" w:cs="黑体"/>
                <w:sz w:val="30"/>
                <w:szCs w:val="30"/>
              </w:rPr>
            </w:pPr>
            <w:r>
              <w:rPr>
                <w:rFonts w:ascii="黑体" w:hAnsi="黑体" w:eastAsia="黑体" w:cs="黑体"/>
                <w:color w:val="171A1D"/>
                <w:spacing w:val="-8"/>
                <w:sz w:val="30"/>
                <w:szCs w:val="30"/>
              </w:rPr>
              <w:t>单位</w:t>
            </w:r>
          </w:p>
        </w:tc>
        <w:tc>
          <w:tcPr>
            <w:tcW w:w="1829" w:type="dxa"/>
            <w:vAlign w:val="top"/>
          </w:tcPr>
          <w:p w14:paraId="7271A7C4">
            <w:pPr>
              <w:spacing w:before="130" w:line="222" w:lineRule="auto"/>
              <w:ind w:left="470"/>
              <w:rPr>
                <w:rFonts w:ascii="黑体" w:hAnsi="黑体" w:eastAsia="黑体" w:cs="黑体"/>
                <w:sz w:val="30"/>
                <w:szCs w:val="30"/>
              </w:rPr>
            </w:pPr>
            <w:r>
              <w:rPr>
                <w:rFonts w:ascii="黑体" w:hAnsi="黑体" w:eastAsia="黑体" w:cs="黑体"/>
                <w:color w:val="171A1D"/>
                <w:spacing w:val="-2"/>
                <w:sz w:val="30"/>
                <w:szCs w:val="30"/>
              </w:rPr>
              <w:t>联系人</w:t>
            </w:r>
          </w:p>
        </w:tc>
        <w:tc>
          <w:tcPr>
            <w:tcW w:w="2086" w:type="dxa"/>
            <w:vAlign w:val="top"/>
          </w:tcPr>
          <w:p w14:paraId="46ACA82C">
            <w:pPr>
              <w:spacing w:before="130" w:line="221" w:lineRule="auto"/>
              <w:ind w:left="429"/>
              <w:rPr>
                <w:rFonts w:ascii="黑体" w:hAnsi="黑体" w:eastAsia="黑体" w:cs="黑体"/>
                <w:sz w:val="30"/>
                <w:szCs w:val="30"/>
              </w:rPr>
            </w:pPr>
            <w:r>
              <w:rPr>
                <w:rFonts w:ascii="黑体" w:hAnsi="黑体" w:eastAsia="黑体" w:cs="黑体"/>
                <w:color w:val="171A1D"/>
                <w:spacing w:val="5"/>
                <w:sz w:val="30"/>
                <w:szCs w:val="30"/>
              </w:rPr>
              <w:t>联系方怯</w:t>
            </w:r>
          </w:p>
        </w:tc>
      </w:tr>
      <w:tr w14:paraId="0286F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70" w:type="dxa"/>
            <w:vAlign w:val="top"/>
          </w:tcPr>
          <w:p w14:paraId="3B4484E4">
            <w:pPr>
              <w:spacing w:before="222" w:line="188"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640" w:type="dxa"/>
            <w:vAlign w:val="top"/>
          </w:tcPr>
          <w:p w14:paraId="51A2BD7A">
            <w:pPr>
              <w:pStyle w:val="6"/>
              <w:spacing w:before="181" w:line="214" w:lineRule="auto"/>
              <w:ind w:left="758"/>
            </w:pPr>
            <w:r>
              <w:rPr>
                <w:spacing w:val="-3"/>
              </w:rPr>
              <w:t>浙江大学工程师学院</w:t>
            </w:r>
          </w:p>
        </w:tc>
        <w:tc>
          <w:tcPr>
            <w:tcW w:w="1829" w:type="dxa"/>
            <w:vAlign w:val="top"/>
          </w:tcPr>
          <w:p w14:paraId="6072AE47">
            <w:pPr>
              <w:pStyle w:val="6"/>
              <w:spacing w:before="180" w:line="216" w:lineRule="auto"/>
              <w:ind w:left="568"/>
            </w:pPr>
            <w:r>
              <w:rPr>
                <w:spacing w:val="-6"/>
              </w:rPr>
              <w:t>王锋锋</w:t>
            </w:r>
          </w:p>
        </w:tc>
        <w:tc>
          <w:tcPr>
            <w:tcW w:w="2086" w:type="dxa"/>
            <w:vAlign w:val="top"/>
          </w:tcPr>
          <w:p w14:paraId="70626D69">
            <w:pPr>
              <w:spacing w:before="221" w:line="188" w:lineRule="auto"/>
              <w:ind w:left="40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18858285099</w:t>
            </w:r>
          </w:p>
        </w:tc>
      </w:tr>
      <w:tr w14:paraId="6663C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870" w:type="dxa"/>
            <w:vAlign w:val="top"/>
          </w:tcPr>
          <w:p w14:paraId="08DBC1B5">
            <w:pPr>
              <w:spacing w:line="335" w:lineRule="auto"/>
              <w:rPr>
                <w:rFonts w:ascii="Arial"/>
                <w:sz w:val="21"/>
              </w:rPr>
            </w:pPr>
          </w:p>
          <w:p w14:paraId="5FF9ADA4">
            <w:pPr>
              <w:spacing w:before="69" w:line="188" w:lineRule="auto"/>
              <w:ind w:left="376"/>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640" w:type="dxa"/>
            <w:vAlign w:val="top"/>
          </w:tcPr>
          <w:p w14:paraId="3D04BE2F">
            <w:pPr>
              <w:spacing w:line="287" w:lineRule="auto"/>
              <w:rPr>
                <w:rFonts w:ascii="Arial"/>
                <w:sz w:val="21"/>
              </w:rPr>
            </w:pPr>
          </w:p>
          <w:p w14:paraId="455BC6A6">
            <w:pPr>
              <w:pStyle w:val="6"/>
              <w:spacing w:before="78" w:line="214" w:lineRule="auto"/>
              <w:ind w:left="758"/>
            </w:pPr>
            <w:r>
              <w:rPr>
                <w:spacing w:val="-3"/>
              </w:rPr>
              <w:t>浙江省中小企业协会</w:t>
            </w:r>
          </w:p>
        </w:tc>
        <w:tc>
          <w:tcPr>
            <w:tcW w:w="1829" w:type="dxa"/>
            <w:vAlign w:val="top"/>
          </w:tcPr>
          <w:p w14:paraId="64A63713">
            <w:pPr>
              <w:spacing w:line="288" w:lineRule="auto"/>
              <w:rPr>
                <w:rFonts w:ascii="Arial"/>
                <w:sz w:val="21"/>
              </w:rPr>
            </w:pPr>
          </w:p>
          <w:p w14:paraId="19D8D830">
            <w:pPr>
              <w:pStyle w:val="6"/>
              <w:spacing w:before="78" w:line="214" w:lineRule="auto"/>
              <w:ind w:left="688"/>
            </w:pPr>
            <w:r>
              <w:rPr>
                <w:spacing w:val="-8"/>
              </w:rPr>
              <w:t>许多</w:t>
            </w:r>
          </w:p>
        </w:tc>
        <w:tc>
          <w:tcPr>
            <w:tcW w:w="2086" w:type="dxa"/>
            <w:vAlign w:val="top"/>
          </w:tcPr>
          <w:p w14:paraId="13DECB03">
            <w:pPr>
              <w:spacing w:before="187" w:line="188" w:lineRule="auto"/>
              <w:ind w:left="291"/>
              <w:outlineLvl w:val="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0571-85152339</w:t>
            </w:r>
          </w:p>
          <w:p w14:paraId="46F7FD43">
            <w:pPr>
              <w:spacing w:before="223" w:line="188" w:lineRule="auto"/>
              <w:ind w:left="413"/>
              <w:outlineLvl w:val="0"/>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18258114561</w:t>
            </w:r>
          </w:p>
        </w:tc>
      </w:tr>
      <w:tr w14:paraId="2A4B6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70" w:type="dxa"/>
            <w:vAlign w:val="top"/>
          </w:tcPr>
          <w:p w14:paraId="5C07738A">
            <w:pPr>
              <w:spacing w:before="224" w:line="188" w:lineRule="auto"/>
              <w:ind w:left="381"/>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640" w:type="dxa"/>
            <w:vAlign w:val="top"/>
          </w:tcPr>
          <w:p w14:paraId="708E7F09">
            <w:pPr>
              <w:pStyle w:val="6"/>
              <w:spacing w:before="185" w:line="214" w:lineRule="auto"/>
              <w:ind w:left="278"/>
            </w:pPr>
            <w:r>
              <w:rPr>
                <w:spacing w:val="-2"/>
              </w:rPr>
              <w:t>浙江省人才发展集团有限公司</w:t>
            </w:r>
          </w:p>
        </w:tc>
        <w:tc>
          <w:tcPr>
            <w:tcW w:w="1829" w:type="dxa"/>
            <w:vAlign w:val="top"/>
          </w:tcPr>
          <w:p w14:paraId="46368065">
            <w:pPr>
              <w:pStyle w:val="6"/>
              <w:spacing w:before="185" w:line="216" w:lineRule="auto"/>
              <w:ind w:left="686"/>
            </w:pPr>
            <w:r>
              <w:rPr>
                <w:spacing w:val="-7"/>
              </w:rPr>
              <w:t>李爽</w:t>
            </w:r>
          </w:p>
        </w:tc>
        <w:tc>
          <w:tcPr>
            <w:tcW w:w="2086" w:type="dxa"/>
            <w:vAlign w:val="top"/>
          </w:tcPr>
          <w:p w14:paraId="068FCC53">
            <w:pPr>
              <w:spacing w:before="224" w:line="188" w:lineRule="auto"/>
              <w:ind w:left="40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15868417910</w:t>
            </w:r>
          </w:p>
        </w:tc>
      </w:tr>
    </w:tbl>
    <w:p w14:paraId="5E0A1BDD">
      <w:pPr>
        <w:pStyle w:val="2"/>
      </w:pPr>
    </w:p>
    <w:p w14:paraId="3FEB3623">
      <w:pPr>
        <w:sectPr>
          <w:footerReference r:id="rId9" w:type="default"/>
          <w:pgSz w:w="11906" w:h="16839"/>
          <w:pgMar w:top="1431" w:right="1585" w:bottom="1737" w:left="1584" w:header="0" w:footer="1349" w:gutter="0"/>
          <w:cols w:space="720" w:num="1"/>
        </w:sectPr>
      </w:pPr>
    </w:p>
    <w:p w14:paraId="265AF609">
      <w:pPr>
        <w:pStyle w:val="2"/>
        <w:spacing w:line="431" w:lineRule="auto"/>
      </w:pPr>
    </w:p>
    <w:p w14:paraId="4137F7DF">
      <w:pPr>
        <w:spacing w:before="133" w:line="182" w:lineRule="auto"/>
        <w:ind w:left="713"/>
        <w:rPr>
          <w:rFonts w:ascii="微软雅黑" w:hAnsi="微软雅黑" w:eastAsia="微软雅黑" w:cs="微软雅黑"/>
          <w:sz w:val="31"/>
          <w:szCs w:val="31"/>
        </w:rPr>
      </w:pPr>
      <w:r>
        <w:rPr>
          <w:rFonts w:ascii="微软雅黑" w:hAnsi="微软雅黑" w:eastAsia="微软雅黑" w:cs="微软雅黑"/>
          <w:spacing w:val="-5"/>
          <w:sz w:val="31"/>
          <w:szCs w:val="31"/>
        </w:rPr>
        <w:t>（四）</w:t>
      </w:r>
      <w:r>
        <w:rPr>
          <w:rFonts w:ascii="微软雅黑" w:hAnsi="微软雅黑" w:eastAsia="微软雅黑" w:cs="微软雅黑"/>
          <w:spacing w:val="-62"/>
          <w:sz w:val="31"/>
          <w:szCs w:val="31"/>
        </w:rPr>
        <w:t xml:space="preserve"> </w:t>
      </w:r>
      <w:r>
        <w:rPr>
          <w:rFonts w:ascii="微软雅黑" w:hAnsi="微软雅黑" w:eastAsia="微软雅黑" w:cs="微软雅黑"/>
          <w:spacing w:val="-5"/>
          <w:sz w:val="31"/>
          <w:szCs w:val="31"/>
        </w:rPr>
        <w:t>省级复赛</w:t>
      </w:r>
    </w:p>
    <w:p w14:paraId="039A2FDA">
      <w:pPr>
        <w:spacing w:before="148" w:line="219"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时间：</w:t>
      </w:r>
      <w:r>
        <w:rPr>
          <w:rFonts w:ascii="Times New Roman" w:hAnsi="Times New Roman" w:eastAsia="Times New Roman" w:cs="Times New Roman"/>
          <w:spacing w:val="-2"/>
          <w:sz w:val="31"/>
          <w:szCs w:val="31"/>
        </w:rPr>
        <w:t>8</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2"/>
          <w:sz w:val="31"/>
          <w:szCs w:val="31"/>
        </w:rPr>
        <w:t>月上旬。</w:t>
      </w:r>
    </w:p>
    <w:p w14:paraId="01C1B513">
      <w:pPr>
        <w:spacing w:before="194" w:line="333" w:lineRule="auto"/>
        <w:ind w:left="6" w:firstLine="65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省级复赛由省经信厅主办，省创新投资集团予以战略支持。</w:t>
      </w:r>
      <w:r>
        <w:rPr>
          <w:rFonts w:ascii="FangSong_GB2312" w:hAnsi="FangSong_GB2312" w:eastAsia="FangSong_GB2312" w:cs="FangSong_GB2312"/>
          <w:spacing w:val="7"/>
          <w:sz w:val="31"/>
          <w:szCs w:val="31"/>
        </w:rPr>
        <w:t>根据区域赛和专题赛推荐项目情况，</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7"/>
          <w:sz w:val="31"/>
          <w:szCs w:val="31"/>
        </w:rPr>
        <w:t>区分行业（信息技术、生</w:t>
      </w:r>
      <w:r>
        <w:rPr>
          <w:rFonts w:ascii="FangSong_GB2312" w:hAnsi="FangSong_GB2312" w:eastAsia="FangSong_GB2312" w:cs="FangSong_GB2312"/>
          <w:spacing w:val="10"/>
          <w:sz w:val="31"/>
          <w:szCs w:val="31"/>
        </w:rPr>
        <w:t>物医药、新能源、新材料、高端装备等领域</w:t>
      </w:r>
      <w:r>
        <w:rPr>
          <w:rFonts w:ascii="FangSong_GB2312" w:hAnsi="FangSong_GB2312" w:eastAsia="FangSong_GB2312" w:cs="FangSong_GB2312"/>
          <w:spacing w:val="9"/>
          <w:sz w:val="31"/>
          <w:szCs w:val="31"/>
        </w:rPr>
        <w:t>）组织开展闭门复</w:t>
      </w:r>
      <w:r>
        <w:rPr>
          <w:rFonts w:ascii="FangSong_GB2312" w:hAnsi="FangSong_GB2312" w:eastAsia="FangSong_GB2312" w:cs="FangSong_GB2312"/>
          <w:spacing w:val="7"/>
          <w:sz w:val="31"/>
          <w:szCs w:val="31"/>
        </w:rPr>
        <w:t>审，按照参加复审项目总数的一定比例（有小数点的向上取整）</w:t>
      </w:r>
      <w:r>
        <w:rPr>
          <w:rFonts w:ascii="FangSong_GB2312" w:hAnsi="FangSong_GB2312" w:eastAsia="FangSong_GB2312" w:cs="FangSong_GB2312"/>
          <w:spacing w:val="10"/>
          <w:sz w:val="31"/>
          <w:szCs w:val="31"/>
        </w:rPr>
        <w:t>遴选全省总决赛入围项目（企业组、创业组</w:t>
      </w:r>
      <w:r>
        <w:rPr>
          <w:rFonts w:ascii="FangSong_GB2312" w:hAnsi="FangSong_GB2312" w:eastAsia="FangSong_GB2312" w:cs="FangSong_GB2312"/>
          <w:spacing w:val="9"/>
          <w:sz w:val="31"/>
          <w:szCs w:val="31"/>
        </w:rPr>
        <w:t>比例分配根据报名</w:t>
      </w:r>
      <w:r>
        <w:rPr>
          <w:rFonts w:ascii="FangSong_GB2312" w:hAnsi="FangSong_GB2312" w:eastAsia="FangSong_GB2312" w:cs="FangSong_GB2312"/>
          <w:spacing w:val="6"/>
          <w:sz w:val="31"/>
          <w:szCs w:val="31"/>
        </w:rPr>
        <w:t>项目数量及质量调整</w:t>
      </w:r>
      <w:r>
        <w:rPr>
          <w:rFonts w:ascii="FangSong_GB2312" w:hAnsi="FangSong_GB2312" w:eastAsia="FangSong_GB2312" w:cs="FangSong_GB2312"/>
          <w:spacing w:val="-57"/>
          <w:sz w:val="31"/>
          <w:szCs w:val="31"/>
        </w:rPr>
        <w:t>），</w:t>
      </w:r>
      <w:r>
        <w:rPr>
          <w:rFonts w:ascii="FangSong_GB2312" w:hAnsi="FangSong_GB2312" w:eastAsia="FangSong_GB2312" w:cs="FangSong_GB2312"/>
          <w:spacing w:val="6"/>
          <w:sz w:val="31"/>
          <w:szCs w:val="31"/>
        </w:rPr>
        <w:t>区域赛、专题赛推荐项目入围全省总决</w:t>
      </w:r>
      <w:r>
        <w:rPr>
          <w:rFonts w:ascii="FangSong_GB2312" w:hAnsi="FangSong_GB2312" w:eastAsia="FangSong_GB2312" w:cs="FangSong_GB2312"/>
          <w:spacing w:val="10"/>
          <w:sz w:val="31"/>
          <w:szCs w:val="31"/>
        </w:rPr>
        <w:t>赛比例大幅低于全省平均比例的，适当调减</w:t>
      </w:r>
      <w:r>
        <w:rPr>
          <w:rFonts w:ascii="FangSong_GB2312" w:hAnsi="FangSong_GB2312" w:eastAsia="FangSong_GB2312" w:cs="FangSong_GB2312"/>
          <w:spacing w:val="9"/>
          <w:sz w:val="31"/>
          <w:szCs w:val="31"/>
        </w:rPr>
        <w:t>下年度推荐复审项目比例或数量。省级复赛评审规则参照全省总决赛评审规则，</w:t>
      </w:r>
    </w:p>
    <w:p w14:paraId="231FAFA5">
      <w:pPr>
        <w:spacing w:before="4" w:line="219" w:lineRule="auto"/>
        <w:ind w:left="1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各领域项目入围率相同。</w:t>
      </w:r>
    </w:p>
    <w:p w14:paraId="42D54DCB">
      <w:pPr>
        <w:spacing w:before="201" w:line="182" w:lineRule="auto"/>
        <w:ind w:left="713"/>
        <w:rPr>
          <w:rFonts w:ascii="微软雅黑" w:hAnsi="微软雅黑" w:eastAsia="微软雅黑" w:cs="微软雅黑"/>
          <w:sz w:val="31"/>
          <w:szCs w:val="31"/>
        </w:rPr>
      </w:pPr>
      <w:r>
        <w:rPr>
          <w:rFonts w:ascii="微软雅黑" w:hAnsi="微软雅黑" w:eastAsia="微软雅黑" w:cs="微软雅黑"/>
          <w:spacing w:val="-5"/>
          <w:sz w:val="31"/>
          <w:szCs w:val="31"/>
        </w:rPr>
        <w:t>（五）</w:t>
      </w:r>
      <w:r>
        <w:rPr>
          <w:rFonts w:ascii="微软雅黑" w:hAnsi="微软雅黑" w:eastAsia="微软雅黑" w:cs="微软雅黑"/>
          <w:spacing w:val="-62"/>
          <w:sz w:val="31"/>
          <w:szCs w:val="31"/>
        </w:rPr>
        <w:t xml:space="preserve"> </w:t>
      </w:r>
      <w:r>
        <w:rPr>
          <w:rFonts w:ascii="微软雅黑" w:hAnsi="微软雅黑" w:eastAsia="微软雅黑" w:cs="微软雅黑"/>
          <w:spacing w:val="-5"/>
          <w:sz w:val="31"/>
          <w:szCs w:val="31"/>
        </w:rPr>
        <w:t>尽职调查</w:t>
      </w:r>
    </w:p>
    <w:p w14:paraId="01AAE789">
      <w:pPr>
        <w:spacing w:before="146" w:line="219"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时间：</w:t>
      </w:r>
      <w:r>
        <w:rPr>
          <w:rFonts w:ascii="Times New Roman" w:hAnsi="Times New Roman" w:eastAsia="Times New Roman" w:cs="Times New Roman"/>
          <w:spacing w:val="-1"/>
          <w:sz w:val="31"/>
          <w:szCs w:val="31"/>
        </w:rPr>
        <w:t>8</w:t>
      </w:r>
      <w:r>
        <w:rPr>
          <w:rFonts w:ascii="Times New Roman" w:hAnsi="Times New Roman" w:eastAsia="Times New Roman" w:cs="Times New Roman"/>
          <w:spacing w:val="31"/>
          <w:w w:val="101"/>
          <w:sz w:val="31"/>
          <w:szCs w:val="31"/>
        </w:rPr>
        <w:t xml:space="preserve"> </w:t>
      </w:r>
      <w:r>
        <w:rPr>
          <w:rFonts w:ascii="FangSong_GB2312" w:hAnsi="FangSong_GB2312" w:eastAsia="FangSong_GB2312" w:cs="FangSong_GB2312"/>
          <w:spacing w:val="-1"/>
          <w:sz w:val="31"/>
          <w:szCs w:val="31"/>
        </w:rPr>
        <w:t>月中旬。</w:t>
      </w:r>
    </w:p>
    <w:p w14:paraId="2062A4C9">
      <w:pPr>
        <w:spacing w:before="195" w:line="333" w:lineRule="auto"/>
        <w:ind w:left="6" w:right="247" w:firstLine="656"/>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省经信厅组织相关单位对入围项目开展实地走访、项目审</w:t>
      </w:r>
      <w:r>
        <w:rPr>
          <w:rFonts w:ascii="FangSong_GB2312" w:hAnsi="FangSong_GB2312" w:eastAsia="FangSong_GB2312" w:cs="FangSong_GB2312"/>
          <w:spacing w:val="10"/>
          <w:sz w:val="31"/>
          <w:szCs w:val="31"/>
        </w:rPr>
        <w:t>查、现场辅导，通过尽职调查确认项目真实</w:t>
      </w:r>
      <w:r>
        <w:rPr>
          <w:rFonts w:ascii="FangSong_GB2312" w:hAnsi="FangSong_GB2312" w:eastAsia="FangSong_GB2312" w:cs="FangSong_GB2312"/>
          <w:spacing w:val="9"/>
          <w:sz w:val="31"/>
          <w:szCs w:val="31"/>
        </w:rPr>
        <w:t>性，产生全省总决</w:t>
      </w:r>
      <w:r>
        <w:rPr>
          <w:rFonts w:ascii="FangSong_GB2312" w:hAnsi="FangSong_GB2312" w:eastAsia="FangSong_GB2312" w:cs="FangSong_GB2312"/>
          <w:spacing w:val="10"/>
          <w:sz w:val="31"/>
          <w:szCs w:val="31"/>
        </w:rPr>
        <w:t>赛入围项目名单。不接受尽职调查或调查发</w:t>
      </w:r>
      <w:r>
        <w:rPr>
          <w:rFonts w:ascii="FangSong_GB2312" w:hAnsi="FangSong_GB2312" w:eastAsia="FangSong_GB2312" w:cs="FangSong_GB2312"/>
          <w:spacing w:val="9"/>
          <w:sz w:val="31"/>
          <w:szCs w:val="31"/>
        </w:rPr>
        <w:t>现存在真实性问题</w:t>
      </w:r>
      <w:r>
        <w:rPr>
          <w:rFonts w:ascii="FangSong_GB2312" w:hAnsi="FangSong_GB2312" w:eastAsia="FangSong_GB2312" w:cs="FangSong_GB2312"/>
          <w:spacing w:val="8"/>
          <w:sz w:val="31"/>
          <w:szCs w:val="31"/>
        </w:rPr>
        <w:t>的项目不得进入全省总决赛。</w:t>
      </w:r>
    </w:p>
    <w:p w14:paraId="2457A8C0">
      <w:pPr>
        <w:spacing w:before="11" w:line="182" w:lineRule="auto"/>
        <w:ind w:left="713"/>
        <w:rPr>
          <w:rFonts w:ascii="微软雅黑" w:hAnsi="微软雅黑" w:eastAsia="微软雅黑" w:cs="微软雅黑"/>
          <w:sz w:val="31"/>
          <w:szCs w:val="31"/>
        </w:rPr>
      </w:pPr>
      <w:r>
        <w:rPr>
          <w:rFonts w:ascii="微软雅黑" w:hAnsi="微软雅黑" w:eastAsia="微软雅黑" w:cs="微软雅黑"/>
          <w:spacing w:val="-1"/>
          <w:sz w:val="31"/>
          <w:szCs w:val="31"/>
        </w:rPr>
        <w:t>（六）</w:t>
      </w:r>
      <w:r>
        <w:rPr>
          <w:rFonts w:ascii="微软雅黑" w:hAnsi="微软雅黑" w:eastAsia="微软雅黑" w:cs="微软雅黑"/>
          <w:spacing w:val="-24"/>
          <w:sz w:val="31"/>
          <w:szCs w:val="31"/>
        </w:rPr>
        <w:t xml:space="preserve"> </w:t>
      </w:r>
      <w:r>
        <w:rPr>
          <w:rFonts w:ascii="微软雅黑" w:hAnsi="微软雅黑" w:eastAsia="微软雅黑" w:cs="微软雅黑"/>
          <w:spacing w:val="-1"/>
          <w:sz w:val="31"/>
          <w:szCs w:val="31"/>
        </w:rPr>
        <w:t>全省总决赛及颁奖典礼</w:t>
      </w:r>
    </w:p>
    <w:p w14:paraId="46A19A2F">
      <w:pPr>
        <w:spacing w:before="146" w:line="219"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时间：</w:t>
      </w:r>
      <w:r>
        <w:rPr>
          <w:rFonts w:ascii="Times New Roman" w:hAnsi="Times New Roman" w:eastAsia="Times New Roman" w:cs="Times New Roman"/>
          <w:spacing w:val="-2"/>
          <w:sz w:val="31"/>
          <w:szCs w:val="31"/>
        </w:rPr>
        <w:t>9</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2"/>
          <w:sz w:val="31"/>
          <w:szCs w:val="31"/>
        </w:rPr>
        <w:t>月上旬。</w:t>
      </w:r>
    </w:p>
    <w:p w14:paraId="629D6DEE">
      <w:pPr>
        <w:spacing w:before="190" w:line="333" w:lineRule="auto"/>
        <w:ind w:left="9" w:right="58" w:firstLine="64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全省总决赛由省经信厅主办，省创新投资集团予以战略支</w:t>
      </w:r>
      <w:r>
        <w:rPr>
          <w:rFonts w:ascii="FangSong_GB2312" w:hAnsi="FangSong_GB2312" w:eastAsia="FangSong_GB2312" w:cs="FangSong_GB2312"/>
          <w:spacing w:val="5"/>
          <w:sz w:val="31"/>
          <w:szCs w:val="31"/>
        </w:rPr>
        <w:t>持。全省总决赛采取评委现场打分的方式进行，分为现场</w:t>
      </w:r>
      <w:r>
        <w:rPr>
          <w:rFonts w:ascii="FangSong_GB2312" w:hAnsi="FangSong_GB2312" w:eastAsia="FangSong_GB2312" w:cs="FangSong_GB2312"/>
          <w:spacing w:val="4"/>
          <w:sz w:val="31"/>
          <w:szCs w:val="31"/>
        </w:rPr>
        <w:t>演示、</w:t>
      </w:r>
      <w:r>
        <w:rPr>
          <w:rFonts w:ascii="FangSong_GB2312" w:hAnsi="FangSong_GB2312" w:eastAsia="FangSong_GB2312" w:cs="FangSong_GB2312"/>
          <w:spacing w:val="9"/>
          <w:sz w:val="31"/>
          <w:szCs w:val="31"/>
        </w:rPr>
        <w:t>答辩、评委当场亮分三个环节。全省总决赛设置企业组、创业</w:t>
      </w:r>
    </w:p>
    <w:p w14:paraId="17C6F53C">
      <w:pPr>
        <w:spacing w:line="333" w:lineRule="auto"/>
        <w:rPr>
          <w:rFonts w:ascii="FangSong_GB2312" w:hAnsi="FangSong_GB2312" w:eastAsia="FangSong_GB2312" w:cs="FangSong_GB2312"/>
          <w:sz w:val="31"/>
          <w:szCs w:val="31"/>
        </w:rPr>
        <w:sectPr>
          <w:footerReference r:id="rId10" w:type="default"/>
          <w:pgSz w:w="11906" w:h="16839"/>
          <w:pgMar w:top="1431" w:right="1432" w:bottom="1737" w:left="1586" w:header="0" w:footer="1349" w:gutter="0"/>
          <w:cols w:space="720" w:num="1"/>
        </w:sectPr>
      </w:pPr>
    </w:p>
    <w:p w14:paraId="104C906D">
      <w:pPr>
        <w:pStyle w:val="2"/>
        <w:spacing w:line="449" w:lineRule="auto"/>
      </w:pPr>
    </w:p>
    <w:p w14:paraId="3CAC6A0C">
      <w:pPr>
        <w:spacing w:before="101" w:line="334" w:lineRule="auto"/>
        <w:ind w:left="2" w:right="2"/>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组一、二、三等奖及最具投资价值奖，获奖项目数量根据报名项目数量和质量动态调整，其中，创业组获奖项目为创客团队</w:t>
      </w:r>
      <w:r>
        <w:rPr>
          <w:rFonts w:ascii="FangSong_GB2312" w:hAnsi="FangSong_GB2312" w:eastAsia="FangSong_GB2312" w:cs="FangSong_GB2312"/>
          <w:spacing w:val="3"/>
          <w:sz w:val="31"/>
          <w:szCs w:val="31"/>
        </w:rPr>
        <w:t>的需在决赛结束后</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3"/>
          <w:sz w:val="31"/>
          <w:szCs w:val="31"/>
        </w:rPr>
        <w:t>60</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3"/>
          <w:sz w:val="31"/>
          <w:szCs w:val="31"/>
        </w:rPr>
        <w:t>日内在浙江省内完成工商注册，否则视为</w:t>
      </w:r>
      <w:r>
        <w:rPr>
          <w:rFonts w:ascii="FangSong_GB2312" w:hAnsi="FangSong_GB2312" w:eastAsia="FangSong_GB2312" w:cs="FangSong_GB2312"/>
          <w:spacing w:val="9"/>
          <w:sz w:val="31"/>
          <w:szCs w:val="31"/>
        </w:rPr>
        <w:t>自行放弃政策支持。同时，设置优秀组织奖、优质服务奖等奖项，对大赛组织和服务工作中成绩突出的单位、服务机构予以</w:t>
      </w:r>
      <w:r>
        <w:rPr>
          <w:rFonts w:ascii="FangSong_GB2312" w:hAnsi="FangSong_GB2312" w:eastAsia="FangSong_GB2312" w:cs="FangSong_GB2312"/>
          <w:sz w:val="31"/>
          <w:szCs w:val="31"/>
        </w:rPr>
        <w:t>鼓励。</w:t>
      </w:r>
    </w:p>
    <w:p w14:paraId="4B36228C">
      <w:pPr>
        <w:spacing w:before="8" w:line="182" w:lineRule="auto"/>
        <w:ind w:left="699"/>
        <w:rPr>
          <w:rFonts w:ascii="微软雅黑" w:hAnsi="微软雅黑" w:eastAsia="微软雅黑" w:cs="微软雅黑"/>
          <w:sz w:val="31"/>
          <w:szCs w:val="31"/>
        </w:rPr>
      </w:pPr>
      <w:r>
        <w:rPr>
          <w:rFonts w:ascii="微软雅黑" w:hAnsi="微软雅黑" w:eastAsia="微软雅黑" w:cs="微软雅黑"/>
          <w:spacing w:val="-8"/>
          <w:sz w:val="31"/>
          <w:szCs w:val="31"/>
        </w:rPr>
        <w:t>（七）</w:t>
      </w:r>
      <w:r>
        <w:rPr>
          <w:rFonts w:ascii="微软雅黑" w:hAnsi="微软雅黑" w:eastAsia="微软雅黑" w:cs="微软雅黑"/>
          <w:spacing w:val="-24"/>
          <w:sz w:val="31"/>
          <w:szCs w:val="31"/>
        </w:rPr>
        <w:t xml:space="preserve"> </w:t>
      </w:r>
      <w:r>
        <w:rPr>
          <w:rFonts w:ascii="微软雅黑" w:hAnsi="微软雅黑" w:eastAsia="微软雅黑" w:cs="微软雅黑"/>
          <w:spacing w:val="-8"/>
          <w:sz w:val="31"/>
          <w:szCs w:val="31"/>
        </w:rPr>
        <w:t>全国总决赛</w:t>
      </w:r>
    </w:p>
    <w:p w14:paraId="46F8B321">
      <w:pPr>
        <w:spacing w:before="148" w:line="333" w:lineRule="auto"/>
        <w:ind w:left="6" w:right="94" w:firstLine="66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时间：</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5"/>
          <w:sz w:val="31"/>
          <w:szCs w:val="31"/>
        </w:rPr>
        <w:t>以工信部网络安全产业发展中心（信息中心）有关</w:t>
      </w:r>
      <w:r>
        <w:rPr>
          <w:rFonts w:ascii="FangSong_GB2312" w:hAnsi="FangSong_GB2312" w:eastAsia="FangSong_GB2312" w:cs="FangSong_GB2312"/>
          <w:spacing w:val="3"/>
          <w:sz w:val="31"/>
          <w:szCs w:val="31"/>
        </w:rPr>
        <w:t>通知为准。</w:t>
      </w:r>
    </w:p>
    <w:p w14:paraId="623E276F">
      <w:pPr>
        <w:spacing w:line="333" w:lineRule="auto"/>
        <w:ind w:left="6" w:right="2" w:firstLine="643"/>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省经信厅将从全省总决赛获奖项目中推荐优质项目（具体数量以工信部通知为准）参加全国总决赛。推荐项目需依次经</w:t>
      </w:r>
      <w:r>
        <w:rPr>
          <w:rFonts w:ascii="FangSong_GB2312" w:hAnsi="FangSong_GB2312" w:eastAsia="FangSong_GB2312" w:cs="FangSong_GB2312"/>
          <w:spacing w:val="-1"/>
          <w:sz w:val="31"/>
          <w:szCs w:val="31"/>
        </w:rPr>
        <w:t>过全国层面企业组</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1"/>
          <w:sz w:val="31"/>
          <w:szCs w:val="31"/>
        </w:rPr>
        <w:t>500</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1"/>
          <w:sz w:val="31"/>
          <w:szCs w:val="31"/>
        </w:rPr>
        <w:t>强、</w:t>
      </w:r>
      <w:r>
        <w:rPr>
          <w:rFonts w:ascii="Times New Roman" w:hAnsi="Times New Roman" w:eastAsia="Times New Roman" w:cs="Times New Roman"/>
          <w:spacing w:val="-1"/>
          <w:sz w:val="31"/>
          <w:szCs w:val="31"/>
        </w:rPr>
        <w:t>50</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1"/>
          <w:sz w:val="31"/>
          <w:szCs w:val="31"/>
        </w:rPr>
        <w:t>强或创业组</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1"/>
          <w:sz w:val="31"/>
          <w:szCs w:val="31"/>
        </w:rPr>
        <w:t>100</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1"/>
          <w:sz w:val="31"/>
          <w:szCs w:val="31"/>
        </w:rPr>
        <w:t>强、</w:t>
      </w:r>
      <w:r>
        <w:rPr>
          <w:rFonts w:ascii="Times New Roman" w:hAnsi="Times New Roman" w:eastAsia="Times New Roman" w:cs="Times New Roman"/>
          <w:spacing w:val="-1"/>
          <w:sz w:val="31"/>
          <w:szCs w:val="31"/>
        </w:rPr>
        <w:t>10</w:t>
      </w:r>
      <w:r>
        <w:rPr>
          <w:rFonts w:ascii="Times New Roman" w:hAnsi="Times New Roman" w:eastAsia="Times New Roman" w:cs="Times New Roman"/>
          <w:spacing w:val="35"/>
          <w:w w:val="101"/>
          <w:sz w:val="31"/>
          <w:szCs w:val="31"/>
        </w:rPr>
        <w:t xml:space="preserve"> </w:t>
      </w:r>
      <w:r>
        <w:rPr>
          <w:rFonts w:ascii="FangSong_GB2312" w:hAnsi="FangSong_GB2312" w:eastAsia="FangSong_GB2312" w:cs="FangSong_GB2312"/>
          <w:spacing w:val="-1"/>
          <w:sz w:val="31"/>
          <w:szCs w:val="31"/>
        </w:rPr>
        <w:t>强的评审</w:t>
      </w:r>
      <w:r>
        <w:rPr>
          <w:rFonts w:ascii="FangSong_GB2312" w:hAnsi="FangSong_GB2312" w:eastAsia="FangSong_GB2312" w:cs="FangSong_GB2312"/>
          <w:spacing w:val="7"/>
          <w:sz w:val="31"/>
          <w:szCs w:val="31"/>
        </w:rPr>
        <w:t>角逐，入围全国企业组</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7"/>
          <w:sz w:val="31"/>
          <w:szCs w:val="31"/>
        </w:rPr>
        <w:t>50</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7"/>
          <w:sz w:val="31"/>
          <w:szCs w:val="31"/>
        </w:rPr>
        <w:t>强和创业组</w:t>
      </w:r>
      <w:r>
        <w:rPr>
          <w:rFonts w:ascii="FangSong_GB2312" w:hAnsi="FangSong_GB2312" w:eastAsia="FangSong_GB2312" w:cs="FangSong_GB2312"/>
          <w:spacing w:val="-34"/>
          <w:sz w:val="31"/>
          <w:szCs w:val="31"/>
        </w:rPr>
        <w:t xml:space="preserve"> </w:t>
      </w:r>
      <w:r>
        <w:rPr>
          <w:rFonts w:ascii="Times New Roman" w:hAnsi="Times New Roman" w:eastAsia="Times New Roman" w:cs="Times New Roman"/>
          <w:spacing w:val="7"/>
          <w:sz w:val="31"/>
          <w:szCs w:val="31"/>
        </w:rPr>
        <w:t>10</w:t>
      </w:r>
      <w:r>
        <w:rPr>
          <w:rFonts w:ascii="Times New Roman" w:hAnsi="Times New Roman" w:eastAsia="Times New Roman" w:cs="Times New Roman"/>
          <w:spacing w:val="40"/>
          <w:w w:val="101"/>
          <w:sz w:val="31"/>
          <w:szCs w:val="31"/>
        </w:rPr>
        <w:t xml:space="preserve"> </w:t>
      </w:r>
      <w:r>
        <w:rPr>
          <w:rFonts w:ascii="FangSong_GB2312" w:hAnsi="FangSong_GB2312" w:eastAsia="FangSong_GB2312" w:cs="FangSong_GB2312"/>
          <w:spacing w:val="7"/>
          <w:sz w:val="31"/>
          <w:szCs w:val="31"/>
        </w:rPr>
        <w:t>强的项目，将</w:t>
      </w:r>
      <w:r>
        <w:rPr>
          <w:rFonts w:ascii="FangSong_GB2312" w:hAnsi="FangSong_GB2312" w:eastAsia="FangSong_GB2312" w:cs="FangSong_GB2312"/>
          <w:spacing w:val="6"/>
          <w:sz w:val="31"/>
          <w:szCs w:val="31"/>
        </w:rPr>
        <w:t>参加在</w:t>
      </w:r>
      <w:r>
        <w:rPr>
          <w:rFonts w:ascii="FangSong_GB2312" w:hAnsi="FangSong_GB2312" w:eastAsia="FangSong_GB2312" w:cs="FangSong_GB2312"/>
          <w:spacing w:val="5"/>
          <w:sz w:val="31"/>
          <w:szCs w:val="31"/>
        </w:rPr>
        <w:t>上海市举行的全国</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创客中国</w:t>
      </w:r>
      <w:r>
        <w:rPr>
          <w:rFonts w:ascii="Times New Roman" w:hAnsi="Times New Roman" w:eastAsia="Times New Roman" w:cs="Times New Roman"/>
          <w:spacing w:val="5"/>
          <w:sz w:val="31"/>
          <w:szCs w:val="31"/>
        </w:rPr>
        <w:t>”</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5"/>
          <w:sz w:val="31"/>
          <w:szCs w:val="31"/>
        </w:rPr>
        <w:t>总决赛。</w:t>
      </w:r>
    </w:p>
    <w:p w14:paraId="7FCAA997">
      <w:pPr>
        <w:spacing w:before="3" w:line="228" w:lineRule="auto"/>
        <w:ind w:left="638"/>
        <w:rPr>
          <w:rFonts w:ascii="黑体" w:hAnsi="黑体" w:eastAsia="黑体" w:cs="黑体"/>
          <w:sz w:val="31"/>
          <w:szCs w:val="31"/>
        </w:rPr>
      </w:pPr>
      <w:r>
        <w:rPr>
          <w:rFonts w:ascii="黑体" w:hAnsi="黑体" w:eastAsia="黑体" w:cs="黑体"/>
          <w:spacing w:val="8"/>
          <w:sz w:val="31"/>
          <w:szCs w:val="31"/>
        </w:rPr>
        <w:t>七、支持和培育措施</w:t>
      </w:r>
    </w:p>
    <w:p w14:paraId="380B52C0">
      <w:pPr>
        <w:spacing w:before="177" w:line="333" w:lineRule="auto"/>
        <w:ind w:right="2" w:firstLine="653"/>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大赛将整合政策、资本、技术、人才、市场等资</w:t>
      </w:r>
      <w:r>
        <w:rPr>
          <w:rFonts w:ascii="FangSong_GB2312" w:hAnsi="FangSong_GB2312" w:eastAsia="FangSong_GB2312" w:cs="FangSong_GB2312"/>
          <w:spacing w:val="8"/>
          <w:sz w:val="31"/>
          <w:szCs w:val="31"/>
        </w:rPr>
        <w:t>源，为优</w:t>
      </w:r>
      <w:r>
        <w:rPr>
          <w:rFonts w:ascii="FangSong_GB2312" w:hAnsi="FangSong_GB2312" w:eastAsia="FangSong_GB2312" w:cs="FangSong_GB2312"/>
          <w:spacing w:val="7"/>
          <w:sz w:val="31"/>
          <w:szCs w:val="31"/>
        </w:rPr>
        <w:t>胜项目提供</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7"/>
          <w:sz w:val="31"/>
          <w:szCs w:val="31"/>
        </w:rPr>
        <w:t>一揽子</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精准赋能服务，推动项目</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赛有所成、赛有</w:t>
      </w:r>
      <w:r>
        <w:rPr>
          <w:rFonts w:ascii="FangSong_GB2312" w:hAnsi="FangSong_GB2312" w:eastAsia="FangSong_GB2312" w:cs="FangSong_GB2312"/>
          <w:spacing w:val="2"/>
          <w:sz w:val="31"/>
          <w:szCs w:val="31"/>
        </w:rPr>
        <w:t>所获</w:t>
      </w:r>
      <w:r>
        <w:rPr>
          <w:rFonts w:ascii="Times New Roman" w:hAnsi="Times New Roman" w:eastAsia="Times New Roman" w:cs="Times New Roman"/>
          <w:spacing w:val="2"/>
          <w:sz w:val="31"/>
          <w:szCs w:val="31"/>
        </w:rPr>
        <w:t>”</w:t>
      </w:r>
      <w:r>
        <w:rPr>
          <w:rFonts w:ascii="FangSong_GB2312" w:hAnsi="FangSong_GB2312" w:eastAsia="FangSong_GB2312" w:cs="FangSong_GB2312"/>
          <w:spacing w:val="2"/>
          <w:sz w:val="31"/>
          <w:szCs w:val="31"/>
        </w:rPr>
        <w:t>。</w:t>
      </w:r>
    </w:p>
    <w:p w14:paraId="56921FA2">
      <w:pPr>
        <w:spacing w:before="3" w:line="333" w:lineRule="auto"/>
        <w:ind w:left="12" w:right="2" w:firstLine="651"/>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评选奖励。浙江赛区一、二、三等奖获奖企业和创客，给</w:t>
      </w:r>
      <w:r>
        <w:rPr>
          <w:rFonts w:ascii="FangSong_GB2312" w:hAnsi="FangSong_GB2312" w:eastAsia="FangSong_GB2312" w:cs="FangSong_GB2312"/>
          <w:spacing w:val="8"/>
          <w:sz w:val="31"/>
          <w:szCs w:val="31"/>
        </w:rPr>
        <w:t>予赛事奖金支持；相关优胜企业推荐角逐全国总决赛。</w:t>
      </w:r>
    </w:p>
    <w:p w14:paraId="1800ACD5">
      <w:pPr>
        <w:spacing w:before="3" w:line="332" w:lineRule="auto"/>
        <w:ind w:left="2" w:right="2" w:firstLine="63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基金支持。全省总决赛获奖项目，符合相关条件的，予以</w:t>
      </w:r>
      <w:r>
        <w:rPr>
          <w:rFonts w:ascii="FangSong_GB2312" w:hAnsi="FangSong_GB2312" w:eastAsia="FangSong_GB2312" w:cs="FangSong_GB2312"/>
          <w:spacing w:val="4"/>
          <w:sz w:val="31"/>
          <w:szCs w:val="31"/>
        </w:rPr>
        <w:t>投资支持。</w:t>
      </w:r>
    </w:p>
    <w:p w14:paraId="17EA35CA">
      <w:pPr>
        <w:spacing w:line="332" w:lineRule="auto"/>
        <w:rPr>
          <w:rFonts w:ascii="FangSong_GB2312" w:hAnsi="FangSong_GB2312" w:eastAsia="FangSong_GB2312" w:cs="FangSong_GB2312"/>
          <w:sz w:val="31"/>
          <w:szCs w:val="31"/>
        </w:rPr>
        <w:sectPr>
          <w:footerReference r:id="rId11" w:type="default"/>
          <w:pgSz w:w="11906" w:h="16839"/>
          <w:pgMar w:top="1431" w:right="1585" w:bottom="1737" w:left="1600" w:header="0" w:footer="1346" w:gutter="0"/>
          <w:cols w:space="720" w:num="1"/>
        </w:sectPr>
      </w:pPr>
    </w:p>
    <w:p w14:paraId="1EDA3591">
      <w:pPr>
        <w:pStyle w:val="2"/>
        <w:spacing w:line="455" w:lineRule="auto"/>
      </w:pPr>
    </w:p>
    <w:p w14:paraId="543DC997">
      <w:pPr>
        <w:spacing w:before="100" w:line="333" w:lineRule="auto"/>
        <w:ind w:left="14" w:right="2" w:firstLine="63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3.</w:t>
      </w:r>
      <w:r>
        <w:rPr>
          <w:rFonts w:ascii="FangSong_GB2312" w:hAnsi="FangSong_GB2312" w:eastAsia="FangSong_GB2312" w:cs="FangSong_GB2312"/>
          <w:spacing w:val="3"/>
          <w:sz w:val="31"/>
          <w:szCs w:val="31"/>
        </w:rPr>
        <w:t>融资支持。浙商银行推出专属金融产品，设立赛事专属资</w:t>
      </w:r>
      <w:r>
        <w:rPr>
          <w:rFonts w:ascii="FangSong_GB2312" w:hAnsi="FangSong_GB2312" w:eastAsia="FangSong_GB2312" w:cs="FangSong_GB2312"/>
          <w:spacing w:val="9"/>
          <w:sz w:val="31"/>
          <w:szCs w:val="31"/>
        </w:rPr>
        <w:t>金池，为参赛企业提供专属服务包，包括优先股权投资对接、</w:t>
      </w:r>
    </w:p>
    <w:p w14:paraId="54894120">
      <w:pPr>
        <w:spacing w:before="3" w:line="333" w:lineRule="auto"/>
        <w:ind w:left="17" w:hanging="5"/>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优惠利率信贷支持等。参赛企业列入省经信厅和省股权交易中</w:t>
      </w:r>
      <w:r>
        <w:rPr>
          <w:rFonts w:ascii="FangSong_GB2312" w:hAnsi="FangSong_GB2312" w:eastAsia="FangSong_GB2312" w:cs="FangSong_GB2312"/>
          <w:spacing w:val="6"/>
          <w:sz w:val="31"/>
          <w:szCs w:val="31"/>
        </w:rPr>
        <w:t>心专项服务库，优先推荐参加</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6"/>
          <w:sz w:val="31"/>
          <w:szCs w:val="31"/>
        </w:rPr>
        <w:t>一月一链</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投融资路演和</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2"/>
          <w:sz w:val="31"/>
          <w:szCs w:val="31"/>
        </w:rPr>
        <w:t xml:space="preserve"> </w:t>
      </w:r>
      <w:r>
        <w:rPr>
          <w:rFonts w:ascii="FangSong_GB2312" w:hAnsi="FangSong_GB2312" w:eastAsia="FangSong_GB2312" w:cs="FangSong_GB2312"/>
          <w:spacing w:val="6"/>
          <w:sz w:val="31"/>
          <w:szCs w:val="31"/>
        </w:rPr>
        <w:t>专精特</w:t>
      </w:r>
      <w:r>
        <w:rPr>
          <w:rFonts w:ascii="FangSong_GB2312" w:hAnsi="FangSong_GB2312" w:eastAsia="FangSong_GB2312" w:cs="FangSong_GB2312"/>
          <w:spacing w:val="4"/>
          <w:sz w:val="31"/>
          <w:szCs w:val="31"/>
        </w:rPr>
        <w:t>新专板</w:t>
      </w:r>
      <w:r>
        <w:rPr>
          <w:rFonts w:ascii="Times New Roman" w:hAnsi="Times New Roman" w:eastAsia="Times New Roman" w:cs="Times New Roman"/>
          <w:spacing w:val="4"/>
          <w:sz w:val="31"/>
          <w:szCs w:val="31"/>
        </w:rPr>
        <w:t>”</w:t>
      </w:r>
      <w:r>
        <w:rPr>
          <w:rFonts w:ascii="FangSong_GB2312" w:hAnsi="FangSong_GB2312" w:eastAsia="FangSong_GB2312" w:cs="FangSong_GB2312"/>
          <w:spacing w:val="4"/>
          <w:sz w:val="31"/>
          <w:szCs w:val="31"/>
        </w:rPr>
        <w:t>挂牌。</w:t>
      </w:r>
    </w:p>
    <w:p w14:paraId="4EFBB9A8">
      <w:pPr>
        <w:spacing w:before="7" w:line="332" w:lineRule="auto"/>
        <w:ind w:left="12" w:firstLine="63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4.</w:t>
      </w:r>
      <w:r>
        <w:rPr>
          <w:rFonts w:ascii="FangSong_GB2312" w:hAnsi="FangSong_GB2312" w:eastAsia="FangSong_GB2312" w:cs="FangSong_GB2312"/>
          <w:spacing w:val="4"/>
          <w:sz w:val="31"/>
          <w:szCs w:val="31"/>
        </w:rPr>
        <w:t>赋能培育。国家和省中小企业公共服务示范平</w:t>
      </w:r>
      <w:r>
        <w:rPr>
          <w:rFonts w:ascii="FangSong_GB2312" w:hAnsi="FangSong_GB2312" w:eastAsia="FangSong_GB2312" w:cs="FangSong_GB2312"/>
          <w:spacing w:val="3"/>
          <w:sz w:val="31"/>
          <w:szCs w:val="31"/>
        </w:rPr>
        <w:t>台、省中小</w:t>
      </w:r>
      <w:r>
        <w:rPr>
          <w:rFonts w:ascii="FangSong_GB2312" w:hAnsi="FangSong_GB2312" w:eastAsia="FangSong_GB2312" w:cs="FangSong_GB2312"/>
          <w:spacing w:val="9"/>
          <w:sz w:val="31"/>
          <w:szCs w:val="31"/>
        </w:rPr>
        <w:t>企业公共服务平台为参赛企业提供检验检测、技术转移、工业</w:t>
      </w:r>
      <w:r>
        <w:rPr>
          <w:rFonts w:ascii="FangSong_GB2312" w:hAnsi="FangSong_GB2312" w:eastAsia="FangSong_GB2312" w:cs="FangSong_GB2312"/>
          <w:spacing w:val="7"/>
          <w:sz w:val="31"/>
          <w:szCs w:val="31"/>
        </w:rPr>
        <w:t>设计、解决方案等技术服务，</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7"/>
          <w:sz w:val="31"/>
          <w:szCs w:val="31"/>
        </w:rPr>
        <w:t>以及法律、人才、财税、知识产</w:t>
      </w:r>
      <w:r>
        <w:rPr>
          <w:rFonts w:ascii="FangSong_GB2312" w:hAnsi="FangSong_GB2312" w:eastAsia="FangSong_GB2312" w:cs="FangSong_GB2312"/>
          <w:spacing w:val="9"/>
          <w:sz w:val="31"/>
          <w:szCs w:val="31"/>
        </w:rPr>
        <w:t>权等综合服务。获奖项目安排创业导师和技术、投资、管理等专家进行专业辅导。通过大赛发掘产业链供应链、股权投资、</w:t>
      </w:r>
    </w:p>
    <w:p w14:paraId="5DBDC1AB">
      <w:pPr>
        <w:spacing w:before="7" w:line="332" w:lineRule="auto"/>
        <w:ind w:left="16" w:right="9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知识产权、科技奖项、人才引育等信息，做好与优质中小企业</w:t>
      </w:r>
      <w:r>
        <w:rPr>
          <w:rFonts w:ascii="FangSong_GB2312" w:hAnsi="FangSong_GB2312" w:eastAsia="FangSong_GB2312" w:cs="FangSong_GB2312"/>
          <w:spacing w:val="7"/>
          <w:sz w:val="31"/>
          <w:szCs w:val="31"/>
        </w:rPr>
        <w:t>梯度政策的紧密衔接。</w:t>
      </w:r>
    </w:p>
    <w:p w14:paraId="251A4899">
      <w:pPr>
        <w:spacing w:line="333" w:lineRule="auto"/>
        <w:ind w:left="26" w:right="2" w:firstLine="62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w:t>
      </w:r>
      <w:r>
        <w:rPr>
          <w:rFonts w:ascii="FangSong_GB2312" w:hAnsi="FangSong_GB2312" w:eastAsia="FangSong_GB2312" w:cs="FangSong_GB2312"/>
          <w:spacing w:val="3"/>
          <w:sz w:val="31"/>
          <w:szCs w:val="31"/>
        </w:rPr>
        <w:t>融通对接。优先推荐参赛项目参与央企对接、高成长及行</w:t>
      </w:r>
      <w:r>
        <w:rPr>
          <w:rFonts w:ascii="FangSong_GB2312" w:hAnsi="FangSong_GB2312" w:eastAsia="FangSong_GB2312" w:cs="FangSong_GB2312"/>
          <w:spacing w:val="9"/>
          <w:sz w:val="31"/>
          <w:szCs w:val="31"/>
        </w:rPr>
        <w:t>业龙头企业游学、标杆车间参访、产学研合作等，促进与大企业合作，打通创新链、产业链、资金链、人才链；推荐参赛项</w:t>
      </w:r>
      <w:r>
        <w:rPr>
          <w:rFonts w:ascii="FangSong_GB2312" w:hAnsi="FangSong_GB2312" w:eastAsia="FangSong_GB2312" w:cs="FangSong_GB2312"/>
          <w:spacing w:val="7"/>
          <w:sz w:val="31"/>
          <w:szCs w:val="31"/>
        </w:rPr>
        <w:t>目参加各类国家性、综合性展会参展。</w:t>
      </w:r>
    </w:p>
    <w:p w14:paraId="600E225C">
      <w:pPr>
        <w:spacing w:before="6" w:line="333" w:lineRule="auto"/>
        <w:ind w:left="11" w:firstLine="643"/>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6.</w:t>
      </w:r>
      <w:r>
        <w:rPr>
          <w:rFonts w:ascii="Times New Roman" w:hAnsi="Times New Roman" w:eastAsia="Times New Roman" w:cs="Times New Roman"/>
          <w:sz w:val="31"/>
          <w:szCs w:val="31"/>
        </w:rPr>
        <w:t>OPC</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12"/>
          <w:sz w:val="31"/>
          <w:szCs w:val="31"/>
        </w:rPr>
        <w:t>专属服务包。鼓励</w:t>
      </w:r>
      <w:r>
        <w:rPr>
          <w:rFonts w:ascii="Times New Roman" w:hAnsi="Times New Roman" w:eastAsia="Times New Roman" w:cs="Times New Roman"/>
          <w:sz w:val="31"/>
          <w:szCs w:val="31"/>
        </w:rPr>
        <w:t>OPC</w:t>
      </w:r>
      <w:r>
        <w:rPr>
          <w:rFonts w:ascii="Times New Roman" w:hAnsi="Times New Roman" w:eastAsia="Times New Roman" w:cs="Times New Roman"/>
          <w:spacing w:val="12"/>
          <w:sz w:val="31"/>
          <w:szCs w:val="31"/>
        </w:rPr>
        <w:t xml:space="preserve"> </w:t>
      </w:r>
      <w:r>
        <w:rPr>
          <w:rFonts w:ascii="FangSong_GB2312" w:hAnsi="FangSong_GB2312" w:eastAsia="FangSong_GB2312" w:cs="FangSong_GB2312"/>
          <w:spacing w:val="12"/>
          <w:sz w:val="31"/>
          <w:szCs w:val="31"/>
        </w:rPr>
        <w:t>创业主体报名参赛，获奖</w:t>
      </w:r>
      <w:r>
        <w:rPr>
          <w:rFonts w:ascii="FangSong_GB2312" w:hAnsi="FangSong_GB2312" w:eastAsia="FangSong_GB2312" w:cs="FangSong_GB2312"/>
          <w:sz w:val="31"/>
          <w:szCs w:val="31"/>
        </w:rPr>
        <w:t xml:space="preserve"> </w:t>
      </w:r>
      <w:r>
        <w:rPr>
          <w:rFonts w:ascii="Times New Roman" w:hAnsi="Times New Roman" w:eastAsia="Times New Roman" w:cs="Times New Roman"/>
          <w:sz w:val="31"/>
          <w:szCs w:val="31"/>
        </w:rPr>
        <w:t>OPC</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9"/>
          <w:sz w:val="31"/>
          <w:szCs w:val="31"/>
        </w:rPr>
        <w:t>所属项目可获得浙商银行提供的专属</w:t>
      </w:r>
      <w:r>
        <w:rPr>
          <w:rFonts w:ascii="Times New Roman" w:hAnsi="Times New Roman" w:eastAsia="Times New Roman" w:cs="Times New Roman"/>
          <w:sz w:val="31"/>
          <w:szCs w:val="31"/>
        </w:rPr>
        <w:t>OPC</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9"/>
          <w:sz w:val="31"/>
          <w:szCs w:val="31"/>
        </w:rPr>
        <w:t>服务包：优先对接专项信用贷、普惠金融产品；提供优惠孵化工位、共享办公空间、会议场地支持；配备创业导师一对一辅导，提供商业模式打磨、政策申报、合规财税、运营管理等专项培训。</w:t>
      </w:r>
    </w:p>
    <w:p w14:paraId="44924C02">
      <w:pPr>
        <w:spacing w:line="333" w:lineRule="auto"/>
        <w:rPr>
          <w:rFonts w:ascii="FangSong_GB2312" w:hAnsi="FangSong_GB2312" w:eastAsia="FangSong_GB2312" w:cs="FangSong_GB2312"/>
          <w:sz w:val="31"/>
          <w:szCs w:val="31"/>
        </w:rPr>
        <w:sectPr>
          <w:footerReference r:id="rId12" w:type="default"/>
          <w:pgSz w:w="11906" w:h="16839"/>
          <w:pgMar w:top="1431" w:right="1586" w:bottom="1737" w:left="1586" w:header="0" w:footer="1346" w:gutter="0"/>
          <w:cols w:space="720" w:num="1"/>
        </w:sectPr>
      </w:pPr>
    </w:p>
    <w:p w14:paraId="34BB7D4B">
      <w:pPr>
        <w:pStyle w:val="2"/>
        <w:spacing w:line="253" w:lineRule="auto"/>
      </w:pPr>
    </w:p>
    <w:p w14:paraId="564AD7B2">
      <w:pPr>
        <w:pStyle w:val="2"/>
        <w:spacing w:line="253" w:lineRule="auto"/>
      </w:pPr>
    </w:p>
    <w:p w14:paraId="52BB4B90">
      <w:pPr>
        <w:pStyle w:val="2"/>
        <w:spacing w:line="253" w:lineRule="auto"/>
      </w:pPr>
    </w:p>
    <w:p w14:paraId="4B0FFF5C">
      <w:pPr>
        <w:pStyle w:val="2"/>
        <w:spacing w:line="253" w:lineRule="auto"/>
      </w:pPr>
    </w:p>
    <w:p w14:paraId="07517906">
      <w:pPr>
        <w:spacing w:before="101" w:line="218" w:lineRule="auto"/>
        <w:ind w:left="777"/>
        <w:rPr>
          <w:rFonts w:ascii="FangSong_GB2312" w:hAnsi="FangSong_GB2312" w:eastAsia="FangSong_GB2312" w:cs="FangSong_GB2312"/>
          <w:sz w:val="31"/>
          <w:szCs w:val="31"/>
        </w:rPr>
      </w:pPr>
      <w:r>
        <w:rPr>
          <w:rFonts w:ascii="FangSong_GB2312" w:hAnsi="FangSong_GB2312" w:eastAsia="FangSong_GB2312" w:cs="FangSong_GB2312"/>
          <w:b/>
          <w:bCs/>
          <w:spacing w:val="2"/>
          <w:sz w:val="31"/>
          <w:szCs w:val="31"/>
        </w:rPr>
        <w:t>表</w:t>
      </w:r>
      <w:r>
        <w:rPr>
          <w:rFonts w:ascii="FangSong_GB2312" w:hAnsi="FangSong_GB2312" w:eastAsia="FangSong_GB2312" w:cs="FangSong_GB2312"/>
          <w:spacing w:val="-68"/>
          <w:sz w:val="31"/>
          <w:szCs w:val="31"/>
        </w:rPr>
        <w:t xml:space="preserve"> </w:t>
      </w:r>
      <w:r>
        <w:rPr>
          <w:rFonts w:ascii="Times New Roman" w:hAnsi="Times New Roman" w:eastAsia="Times New Roman" w:cs="Times New Roman"/>
          <w:b/>
          <w:bCs/>
          <w:spacing w:val="2"/>
          <w:sz w:val="31"/>
          <w:szCs w:val="31"/>
        </w:rPr>
        <w:t xml:space="preserve">3    </w:t>
      </w:r>
      <w:r>
        <w:rPr>
          <w:rFonts w:ascii="FangSong_GB2312" w:hAnsi="FangSong_GB2312" w:eastAsia="FangSong_GB2312" w:cs="FangSong_GB2312"/>
          <w:b/>
          <w:bCs/>
          <w:spacing w:val="2"/>
          <w:sz w:val="31"/>
          <w:szCs w:val="31"/>
        </w:rPr>
        <w:t>其他支持单位联系方式</w:t>
      </w:r>
      <w:r>
        <w:rPr>
          <w:rFonts w:ascii="FangSong_GB2312" w:hAnsi="FangSong_GB2312" w:eastAsia="FangSong_GB2312" w:cs="FangSong_GB2312"/>
          <w:spacing w:val="2"/>
          <w:sz w:val="31"/>
          <w:szCs w:val="31"/>
        </w:rPr>
        <w:t>（除表</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2"/>
          <w:sz w:val="31"/>
          <w:szCs w:val="31"/>
        </w:rPr>
        <w:t>、</w:t>
      </w:r>
      <w:r>
        <w:rPr>
          <w:rFonts w:ascii="FangSong_GB2312" w:hAnsi="FangSong_GB2312" w:eastAsia="FangSong_GB2312" w:cs="FangSong_GB2312"/>
          <w:spacing w:val="1"/>
          <w:sz w:val="31"/>
          <w:szCs w:val="31"/>
        </w:rPr>
        <w:t>表</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1"/>
          <w:sz w:val="31"/>
          <w:szCs w:val="31"/>
        </w:rPr>
        <w:t>2</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1"/>
          <w:sz w:val="31"/>
          <w:szCs w:val="31"/>
        </w:rPr>
        <w:t>外）</w:t>
      </w:r>
    </w:p>
    <w:p w14:paraId="2BF671F4">
      <w:pPr>
        <w:spacing w:line="17" w:lineRule="exact"/>
      </w:pPr>
    </w:p>
    <w:tbl>
      <w:tblPr>
        <w:tblStyle w:val="5"/>
        <w:tblW w:w="8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4"/>
        <w:gridCol w:w="3598"/>
        <w:gridCol w:w="1287"/>
        <w:gridCol w:w="2086"/>
      </w:tblGrid>
      <w:tr w14:paraId="1664E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454" w:type="dxa"/>
            <w:vAlign w:val="top"/>
          </w:tcPr>
          <w:p w14:paraId="3955A19F">
            <w:pPr>
              <w:spacing w:before="178" w:line="221" w:lineRule="auto"/>
              <w:ind w:left="136"/>
              <w:rPr>
                <w:rFonts w:ascii="黑体" w:hAnsi="黑体" w:eastAsia="黑体" w:cs="黑体"/>
                <w:sz w:val="30"/>
                <w:szCs w:val="30"/>
              </w:rPr>
            </w:pPr>
            <w:r>
              <w:rPr>
                <w:rFonts w:ascii="黑体" w:hAnsi="黑体" w:eastAsia="黑体" w:cs="黑体"/>
                <w:color w:val="171A1D"/>
                <w:spacing w:val="-3"/>
                <w:sz w:val="30"/>
                <w:szCs w:val="30"/>
              </w:rPr>
              <w:t>支持方怯</w:t>
            </w:r>
          </w:p>
        </w:tc>
        <w:tc>
          <w:tcPr>
            <w:tcW w:w="3598" w:type="dxa"/>
            <w:vAlign w:val="top"/>
          </w:tcPr>
          <w:p w14:paraId="2B872A0E">
            <w:pPr>
              <w:spacing w:before="179" w:line="222" w:lineRule="auto"/>
              <w:ind w:left="1512"/>
              <w:rPr>
                <w:rFonts w:ascii="黑体" w:hAnsi="黑体" w:eastAsia="黑体" w:cs="黑体"/>
                <w:sz w:val="30"/>
                <w:szCs w:val="30"/>
              </w:rPr>
            </w:pPr>
            <w:r>
              <w:rPr>
                <w:rFonts w:ascii="黑体" w:hAnsi="黑体" w:eastAsia="黑体" w:cs="黑体"/>
                <w:color w:val="171A1D"/>
                <w:spacing w:val="-8"/>
                <w:sz w:val="30"/>
                <w:szCs w:val="30"/>
              </w:rPr>
              <w:t>单位</w:t>
            </w:r>
          </w:p>
        </w:tc>
        <w:tc>
          <w:tcPr>
            <w:tcW w:w="1287" w:type="dxa"/>
            <w:vAlign w:val="top"/>
          </w:tcPr>
          <w:p w14:paraId="77BD044E">
            <w:pPr>
              <w:spacing w:before="177" w:line="222" w:lineRule="auto"/>
              <w:ind w:left="199"/>
              <w:rPr>
                <w:rFonts w:ascii="黑体" w:hAnsi="黑体" w:eastAsia="黑体" w:cs="黑体"/>
                <w:sz w:val="30"/>
                <w:szCs w:val="30"/>
              </w:rPr>
            </w:pPr>
            <w:r>
              <w:rPr>
                <w:rFonts w:ascii="黑体" w:hAnsi="黑体" w:eastAsia="黑体" w:cs="黑体"/>
                <w:color w:val="171A1D"/>
                <w:spacing w:val="-2"/>
                <w:sz w:val="30"/>
                <w:szCs w:val="30"/>
              </w:rPr>
              <w:t>联系人</w:t>
            </w:r>
          </w:p>
        </w:tc>
        <w:tc>
          <w:tcPr>
            <w:tcW w:w="2086" w:type="dxa"/>
            <w:vAlign w:val="top"/>
          </w:tcPr>
          <w:p w14:paraId="5004813B">
            <w:pPr>
              <w:spacing w:before="178" w:line="221" w:lineRule="auto"/>
              <w:ind w:left="429"/>
              <w:rPr>
                <w:rFonts w:ascii="黑体" w:hAnsi="黑体" w:eastAsia="黑体" w:cs="黑体"/>
                <w:sz w:val="30"/>
                <w:szCs w:val="30"/>
              </w:rPr>
            </w:pPr>
            <w:r>
              <w:rPr>
                <w:rFonts w:ascii="黑体" w:hAnsi="黑体" w:eastAsia="黑体" w:cs="黑体"/>
                <w:color w:val="171A1D"/>
                <w:spacing w:val="5"/>
                <w:sz w:val="30"/>
                <w:szCs w:val="30"/>
              </w:rPr>
              <w:t>联系方怯</w:t>
            </w:r>
          </w:p>
        </w:tc>
      </w:tr>
      <w:tr w14:paraId="78503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454" w:type="dxa"/>
            <w:vAlign w:val="top"/>
          </w:tcPr>
          <w:p w14:paraId="2D6E9A84">
            <w:pPr>
              <w:pStyle w:val="6"/>
              <w:spacing w:before="209" w:line="213" w:lineRule="auto"/>
              <w:ind w:left="267"/>
            </w:pPr>
            <w:r>
              <w:rPr>
                <w:spacing w:val="-7"/>
              </w:rPr>
              <w:t>战略支持</w:t>
            </w:r>
          </w:p>
        </w:tc>
        <w:tc>
          <w:tcPr>
            <w:tcW w:w="3598" w:type="dxa"/>
            <w:vAlign w:val="top"/>
          </w:tcPr>
          <w:p w14:paraId="18D11471">
            <w:pPr>
              <w:pStyle w:val="6"/>
              <w:spacing w:before="207" w:line="215" w:lineRule="auto"/>
              <w:ind w:left="258"/>
            </w:pPr>
            <w:r>
              <w:rPr>
                <w:spacing w:val="-2"/>
              </w:rPr>
              <w:t>浙江省创新投资集团有限公司</w:t>
            </w:r>
          </w:p>
        </w:tc>
        <w:tc>
          <w:tcPr>
            <w:tcW w:w="1287" w:type="dxa"/>
            <w:vAlign w:val="top"/>
          </w:tcPr>
          <w:p w14:paraId="459462C6">
            <w:pPr>
              <w:pStyle w:val="6"/>
              <w:spacing w:before="210" w:line="217" w:lineRule="auto"/>
              <w:ind w:left="298"/>
            </w:pPr>
            <w:r>
              <w:rPr>
                <w:spacing w:val="-8"/>
              </w:rPr>
              <w:t>王</w:t>
            </w:r>
            <w:r>
              <w:rPr>
                <w:spacing w:val="7"/>
              </w:rPr>
              <w:t xml:space="preserve">  </w:t>
            </w:r>
            <w:r>
              <w:rPr>
                <w:spacing w:val="-8"/>
              </w:rPr>
              <w:t>舒</w:t>
            </w:r>
          </w:p>
        </w:tc>
        <w:tc>
          <w:tcPr>
            <w:tcW w:w="2086" w:type="dxa"/>
            <w:vAlign w:val="top"/>
          </w:tcPr>
          <w:p w14:paraId="46FF70B2">
            <w:pPr>
              <w:spacing w:before="248" w:line="188" w:lineRule="auto"/>
              <w:ind w:left="259"/>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0571-</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pacing w:val="-3"/>
                <w:sz w:val="24"/>
                <w:szCs w:val="24"/>
              </w:rPr>
              <w:t>85273625</w:t>
            </w:r>
          </w:p>
        </w:tc>
      </w:tr>
      <w:tr w14:paraId="1255C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454" w:type="dxa"/>
            <w:vAlign w:val="top"/>
          </w:tcPr>
          <w:p w14:paraId="4F9D32FE">
            <w:pPr>
              <w:pStyle w:val="6"/>
              <w:spacing w:before="304" w:line="214" w:lineRule="auto"/>
              <w:ind w:left="494"/>
            </w:pPr>
            <w:r>
              <w:rPr>
                <w:spacing w:val="-7"/>
              </w:rPr>
              <w:t>协办</w:t>
            </w:r>
          </w:p>
        </w:tc>
        <w:tc>
          <w:tcPr>
            <w:tcW w:w="3598" w:type="dxa"/>
            <w:vAlign w:val="top"/>
          </w:tcPr>
          <w:p w14:paraId="1D57B10B">
            <w:pPr>
              <w:pStyle w:val="6"/>
              <w:spacing w:before="303" w:line="215" w:lineRule="auto"/>
              <w:ind w:left="618"/>
            </w:pPr>
            <w:r>
              <w:fldChar w:fldCharType="begin"/>
            </w:r>
            <w:r>
              <w:instrText xml:space="preserve"> HYPERLINK "http://www.baidu.com/link?url=Ew128nb7lqX-a42262al7r6HdZzlcD3cvC_-21VqWfdB6SOX4Xlvq4_Gx91tfF13" </w:instrText>
            </w:r>
            <w:r>
              <w:fldChar w:fldCharType="separate"/>
            </w:r>
            <w:r>
              <w:rPr>
                <w:spacing w:val="-3"/>
              </w:rPr>
              <w:t>浙商银行股份有限公司</w:t>
            </w:r>
            <w:r>
              <w:rPr>
                <w:spacing w:val="-3"/>
              </w:rPr>
              <w:fldChar w:fldCharType="end"/>
            </w:r>
          </w:p>
        </w:tc>
        <w:tc>
          <w:tcPr>
            <w:tcW w:w="1287" w:type="dxa"/>
            <w:vAlign w:val="top"/>
          </w:tcPr>
          <w:p w14:paraId="5216B21C">
            <w:pPr>
              <w:pStyle w:val="6"/>
              <w:spacing w:before="303" w:line="214" w:lineRule="auto"/>
              <w:ind w:left="298"/>
            </w:pPr>
            <w:r>
              <w:rPr>
                <w:spacing w:val="-8"/>
              </w:rPr>
              <w:t>冯</w:t>
            </w:r>
            <w:r>
              <w:rPr>
                <w:spacing w:val="7"/>
              </w:rPr>
              <w:t xml:space="preserve">  </w:t>
            </w:r>
            <w:r>
              <w:rPr>
                <w:spacing w:val="-8"/>
              </w:rPr>
              <w:t>婧</w:t>
            </w:r>
          </w:p>
        </w:tc>
        <w:tc>
          <w:tcPr>
            <w:tcW w:w="2086" w:type="dxa"/>
            <w:vAlign w:val="top"/>
          </w:tcPr>
          <w:p w14:paraId="70F5517D">
            <w:pPr>
              <w:spacing w:line="273" w:lineRule="auto"/>
              <w:rPr>
                <w:rFonts w:ascii="Arial"/>
                <w:sz w:val="21"/>
              </w:rPr>
            </w:pPr>
          </w:p>
          <w:p w14:paraId="4D4BF5AC">
            <w:pPr>
              <w:spacing w:before="69" w:line="188" w:lineRule="auto"/>
              <w:ind w:left="40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15168360909</w:t>
            </w:r>
          </w:p>
        </w:tc>
      </w:tr>
      <w:tr w14:paraId="2CD94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54" w:type="dxa"/>
            <w:vAlign w:val="top"/>
          </w:tcPr>
          <w:p w14:paraId="014AFE51">
            <w:pPr>
              <w:pStyle w:val="6"/>
              <w:spacing w:before="211" w:line="214" w:lineRule="auto"/>
              <w:ind w:left="494"/>
            </w:pPr>
            <w:r>
              <w:rPr>
                <w:spacing w:val="-7"/>
              </w:rPr>
              <w:t>协办</w:t>
            </w:r>
          </w:p>
        </w:tc>
        <w:tc>
          <w:tcPr>
            <w:tcW w:w="3598" w:type="dxa"/>
            <w:vAlign w:val="top"/>
          </w:tcPr>
          <w:p w14:paraId="7A018DF3">
            <w:pPr>
              <w:pStyle w:val="6"/>
              <w:spacing w:before="211" w:line="214" w:lineRule="auto"/>
              <w:ind w:left="258"/>
            </w:pPr>
            <w:r>
              <w:rPr>
                <w:spacing w:val="-2"/>
              </w:rPr>
              <w:t>浙江省股权交易中心有限公司</w:t>
            </w:r>
          </w:p>
        </w:tc>
        <w:tc>
          <w:tcPr>
            <w:tcW w:w="1287" w:type="dxa"/>
            <w:vAlign w:val="top"/>
          </w:tcPr>
          <w:p w14:paraId="46A3E8E7">
            <w:pPr>
              <w:pStyle w:val="6"/>
              <w:spacing w:before="211" w:line="216" w:lineRule="auto"/>
              <w:ind w:left="295"/>
            </w:pPr>
            <w:r>
              <w:rPr>
                <w:spacing w:val="-5"/>
              </w:rPr>
              <w:t>李冬宁</w:t>
            </w:r>
          </w:p>
        </w:tc>
        <w:tc>
          <w:tcPr>
            <w:tcW w:w="2086" w:type="dxa"/>
            <w:vAlign w:val="top"/>
          </w:tcPr>
          <w:p w14:paraId="3C527330">
            <w:pPr>
              <w:spacing w:before="252" w:line="188" w:lineRule="auto"/>
              <w:ind w:left="408"/>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15757108068</w:t>
            </w:r>
          </w:p>
        </w:tc>
      </w:tr>
    </w:tbl>
    <w:p w14:paraId="2AB6298A"/>
    <w:p w14:paraId="0F259E4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EDF98E-B3EA-4CCB-B2E5-352FD0C24CDE}"/>
  </w:font>
  <w:font w:name="黑体">
    <w:panose1 w:val="02010609060101010101"/>
    <w:charset w:val="86"/>
    <w:family w:val="auto"/>
    <w:pitch w:val="default"/>
    <w:sig w:usb0="800002BF" w:usb1="38CF7CFA" w:usb2="00000016" w:usb3="00000000" w:csb0="00040001" w:csb1="00000000"/>
    <w:embedRegular r:id="rId2" w:fontKey="{9F9133E7-D0B9-476C-BED9-27ECE46D24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D2B5B86-2B61-41B0-9D1E-8535E07469CD}"/>
  </w:font>
  <w:font w:name="FangSong_GB2312">
    <w:altName w:val="仿宋"/>
    <w:panose1 w:val="02010609030101010101"/>
    <w:charset w:val="86"/>
    <w:family w:val="auto"/>
    <w:pitch w:val="default"/>
    <w:sig w:usb0="00000000" w:usb1="00000000" w:usb2="00000000" w:usb3="00000000" w:csb0="00040000" w:csb1="00000000"/>
    <w:embedRegular r:id="rId4" w:fontKey="{DEED8D64-79E6-4F44-9BA4-E7789756190C}"/>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0010101010101"/>
    <w:charset w:val="86"/>
    <w:family w:val="auto"/>
    <w:pitch w:val="default"/>
    <w:sig w:usb0="A00002BF" w:usb1="184F6CFA" w:usb2="00000012" w:usb3="00000000" w:csb0="00040001" w:csb1="00000000"/>
    <w:embedRegular r:id="rId5" w:fontKey="{DB949B21-F051-4BBC-8B72-A5942BEC8E31}"/>
  </w:font>
  <w:font w:name="微软雅黑">
    <w:panose1 w:val="020B0503020204020204"/>
    <w:charset w:val="86"/>
    <w:family w:val="auto"/>
    <w:pitch w:val="default"/>
    <w:sig w:usb0="80000287" w:usb1="2ACF3C50" w:usb2="00000016" w:usb3="00000000" w:csb0="0004001F" w:csb1="00000000"/>
    <w:embedRegular r:id="rId6" w:fontKey="{7079B72D-4898-4E34-BC31-8E594A3FA93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78040">
    <w:pPr>
      <w:pStyle w:val="2"/>
      <w:spacing w:line="378" w:lineRule="exact"/>
      <w:jc w:val="right"/>
      <w:rPr>
        <w:sz w:val="28"/>
        <w:szCs w:val="28"/>
      </w:rPr>
    </w:pPr>
    <w:r>
      <w:rPr>
        <w:spacing w:val="-8"/>
        <w:position w:val="2"/>
        <w:sz w:val="28"/>
        <w:szCs w:val="28"/>
      </w:rPr>
      <w:t xml:space="preserve">— </w:t>
    </w:r>
    <w:r>
      <w:rPr>
        <w:spacing w:val="-7"/>
        <w:position w:val="2"/>
        <w:sz w:val="28"/>
        <w:szCs w:val="28"/>
      </w:rPr>
      <w:t xml:space="preserve"> 5</w:t>
    </w:r>
    <w:r>
      <w:rPr>
        <w:spacing w:val="62"/>
        <w:position w:val="2"/>
        <w:sz w:val="28"/>
        <w:szCs w:val="28"/>
      </w:rPr>
      <w:t xml:space="preserve"> </w:t>
    </w:r>
    <w:r>
      <w:rPr>
        <w:position w:val="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3136">
    <w:pPr>
      <w:pStyle w:val="2"/>
      <w:spacing w:line="378" w:lineRule="exact"/>
      <w:rPr>
        <w:sz w:val="28"/>
        <w:szCs w:val="28"/>
      </w:rPr>
    </w:pPr>
    <w:r>
      <w:rPr>
        <w:spacing w:val="-7"/>
        <w:w w:val="99"/>
        <w:position w:val="1"/>
        <w:sz w:val="28"/>
        <w:szCs w:val="28"/>
      </w:rPr>
      <w:t>—</w:t>
    </w:r>
    <w:r>
      <w:rPr>
        <w:spacing w:val="75"/>
        <w:position w:val="1"/>
        <w:sz w:val="28"/>
        <w:szCs w:val="28"/>
      </w:rPr>
      <w:t xml:space="preserve"> </w:t>
    </w:r>
    <w:r>
      <w:rPr>
        <w:spacing w:val="-7"/>
        <w:w w:val="99"/>
        <w:position w:val="1"/>
        <w:sz w:val="28"/>
        <w:szCs w:val="28"/>
      </w:rPr>
      <w:t>6</w:t>
    </w:r>
    <w:r>
      <w:rPr>
        <w:spacing w:val="62"/>
        <w:position w:val="1"/>
        <w:sz w:val="28"/>
        <w:szCs w:val="28"/>
      </w:rPr>
      <w:t xml:space="preserve"> </w:t>
    </w:r>
    <w:r>
      <w:rPr>
        <w:spacing w:val="-7"/>
        <w:w w:val="99"/>
        <w:position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E2CE">
    <w:pPr>
      <w:pStyle w:val="2"/>
      <w:spacing w:line="381" w:lineRule="exact"/>
      <w:jc w:val="right"/>
      <w:rPr>
        <w:sz w:val="28"/>
        <w:szCs w:val="28"/>
      </w:rPr>
    </w:pPr>
    <w:r>
      <w:rPr>
        <w:spacing w:val="-12"/>
        <w:position w:val="2"/>
        <w:sz w:val="28"/>
        <w:szCs w:val="28"/>
      </w:rPr>
      <w:t>—</w:t>
    </w:r>
    <w:r>
      <w:rPr>
        <w:spacing w:val="71"/>
        <w:position w:val="2"/>
        <w:sz w:val="28"/>
        <w:szCs w:val="28"/>
      </w:rPr>
      <w:t xml:space="preserve"> </w:t>
    </w:r>
    <w:r>
      <w:rPr>
        <w:spacing w:val="-12"/>
        <w:position w:val="2"/>
        <w:sz w:val="28"/>
        <w:szCs w:val="28"/>
      </w:rPr>
      <w:t>7</w:t>
    </w:r>
    <w:r>
      <w:rPr>
        <w:spacing w:val="62"/>
        <w:position w:val="2"/>
        <w:sz w:val="28"/>
        <w:szCs w:val="28"/>
      </w:rPr>
      <w:t xml:space="preserve"> </w:t>
    </w:r>
    <w:r>
      <w:rPr>
        <w:position w:val="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DE659">
    <w:pPr>
      <w:pStyle w:val="2"/>
      <w:spacing w:line="378" w:lineRule="exact"/>
      <w:ind w:left="1"/>
      <w:rPr>
        <w:sz w:val="28"/>
        <w:szCs w:val="28"/>
      </w:rPr>
    </w:pPr>
    <w:r>
      <w:rPr>
        <w:spacing w:val="-8"/>
        <w:position w:val="1"/>
        <w:sz w:val="28"/>
        <w:szCs w:val="28"/>
      </w:rPr>
      <w:t>—</w:t>
    </w:r>
    <w:r>
      <w:rPr>
        <w:spacing w:val="70"/>
        <w:w w:val="101"/>
        <w:position w:val="1"/>
        <w:sz w:val="28"/>
        <w:szCs w:val="28"/>
      </w:rPr>
      <w:t xml:space="preserve"> </w:t>
    </w:r>
    <w:r>
      <w:rPr>
        <w:spacing w:val="-8"/>
        <w:position w:val="1"/>
        <w:sz w:val="28"/>
        <w:szCs w:val="28"/>
      </w:rPr>
      <w:t>8</w:t>
    </w:r>
    <w:r>
      <w:rPr>
        <w:spacing w:val="62"/>
        <w:position w:val="1"/>
        <w:sz w:val="28"/>
        <w:szCs w:val="28"/>
      </w:rPr>
      <w:t xml:space="preserve"> </w:t>
    </w:r>
    <w:r>
      <w:rPr>
        <w:spacing w:val="-8"/>
        <w:position w:val="1"/>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1285F">
    <w:pPr>
      <w:pStyle w:val="2"/>
      <w:spacing w:line="378" w:lineRule="exact"/>
      <w:jc w:val="right"/>
      <w:rPr>
        <w:sz w:val="28"/>
        <w:szCs w:val="28"/>
      </w:rPr>
    </w:pPr>
    <w:r>
      <w:rPr>
        <w:spacing w:val="-12"/>
        <w:position w:val="1"/>
        <w:sz w:val="28"/>
        <w:szCs w:val="28"/>
      </w:rPr>
      <w:t>—</w:t>
    </w:r>
    <w:r>
      <w:rPr>
        <w:spacing w:val="70"/>
        <w:w w:val="101"/>
        <w:position w:val="1"/>
        <w:sz w:val="28"/>
        <w:szCs w:val="28"/>
      </w:rPr>
      <w:t xml:space="preserve"> </w:t>
    </w:r>
    <w:r>
      <w:rPr>
        <w:spacing w:val="-12"/>
        <w:position w:val="1"/>
        <w:sz w:val="28"/>
        <w:szCs w:val="28"/>
      </w:rPr>
      <w:t>9</w:t>
    </w:r>
    <w:r>
      <w:rPr>
        <w:spacing w:val="62"/>
        <w:position w:val="1"/>
        <w:sz w:val="28"/>
        <w:szCs w:val="28"/>
      </w:rPr>
      <w:t xml:space="preserve"> </w:t>
    </w:r>
    <w:r>
      <w:rPr>
        <w:position w:val="1"/>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4418">
    <w:pPr>
      <w:pStyle w:val="2"/>
      <w:spacing w:line="378" w:lineRule="exact"/>
      <w:rPr>
        <w:sz w:val="28"/>
        <w:szCs w:val="28"/>
      </w:rPr>
    </w:pPr>
    <w:r>
      <w:rPr>
        <w:spacing w:val="-15"/>
        <w:position w:val="1"/>
        <w:sz w:val="28"/>
        <w:szCs w:val="28"/>
      </w:rPr>
      <w:t>—</w:t>
    </w:r>
    <w:r>
      <w:rPr>
        <w:spacing w:val="6"/>
        <w:position w:val="1"/>
        <w:sz w:val="28"/>
        <w:szCs w:val="28"/>
      </w:rPr>
      <w:t xml:space="preserve">  </w:t>
    </w:r>
    <w:r>
      <w:rPr>
        <w:spacing w:val="-15"/>
        <w:position w:val="1"/>
        <w:sz w:val="28"/>
        <w:szCs w:val="28"/>
      </w:rPr>
      <w:t>10</w:t>
    </w:r>
    <w:r>
      <w:rPr>
        <w:spacing w:val="63"/>
        <w:position w:val="1"/>
        <w:sz w:val="28"/>
        <w:szCs w:val="28"/>
      </w:rPr>
      <w:t xml:space="preserve"> </w:t>
    </w:r>
    <w:r>
      <w:rPr>
        <w:spacing w:val="-15"/>
        <w:position w:val="1"/>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915A">
    <w:pPr>
      <w:pStyle w:val="2"/>
      <w:spacing w:line="381" w:lineRule="exact"/>
      <w:jc w:val="right"/>
      <w:rPr>
        <w:sz w:val="28"/>
        <w:szCs w:val="28"/>
      </w:rPr>
    </w:pPr>
    <w:r>
      <w:rPr>
        <w:spacing w:val="-20"/>
        <w:position w:val="1"/>
        <w:sz w:val="28"/>
        <w:szCs w:val="28"/>
      </w:rPr>
      <w:t>—</w:t>
    </w:r>
    <w:r>
      <w:rPr>
        <w:spacing w:val="6"/>
        <w:position w:val="1"/>
        <w:sz w:val="28"/>
        <w:szCs w:val="28"/>
      </w:rPr>
      <w:t xml:space="preserve">  </w:t>
    </w:r>
    <w:r>
      <w:rPr>
        <w:spacing w:val="-20"/>
        <w:position w:val="1"/>
        <w:sz w:val="28"/>
        <w:szCs w:val="28"/>
      </w:rPr>
      <w:t>1</w:t>
    </w:r>
    <w:r>
      <w:rPr>
        <w:spacing w:val="-19"/>
        <w:position w:val="1"/>
        <w:sz w:val="28"/>
        <w:szCs w:val="28"/>
      </w:rPr>
      <w:t>1</w:t>
    </w:r>
    <w:r>
      <w:rPr>
        <w:spacing w:val="63"/>
        <w:position w:val="1"/>
        <w:sz w:val="28"/>
        <w:szCs w:val="28"/>
      </w:rPr>
      <w:t xml:space="preserve"> </w:t>
    </w:r>
    <w:r>
      <w:rPr>
        <w:spacing w:val="-1"/>
        <w:position w:val="1"/>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ABA00">
    <w:pPr>
      <w:pStyle w:val="2"/>
      <w:spacing w:line="381" w:lineRule="exact"/>
      <w:rPr>
        <w:sz w:val="28"/>
        <w:szCs w:val="28"/>
      </w:rPr>
    </w:pPr>
    <w:r>
      <w:rPr>
        <w:spacing w:val="-15"/>
        <w:position w:val="1"/>
        <w:sz w:val="28"/>
        <w:szCs w:val="28"/>
      </w:rPr>
      <w:t>—</w:t>
    </w:r>
    <w:r>
      <w:rPr>
        <w:spacing w:val="6"/>
        <w:position w:val="1"/>
        <w:sz w:val="28"/>
        <w:szCs w:val="28"/>
      </w:rPr>
      <w:t xml:space="preserve">  </w:t>
    </w:r>
    <w:r>
      <w:rPr>
        <w:spacing w:val="-15"/>
        <w:position w:val="1"/>
        <w:sz w:val="28"/>
        <w:szCs w:val="28"/>
      </w:rPr>
      <w:t>12</w:t>
    </w:r>
    <w:r>
      <w:rPr>
        <w:spacing w:val="63"/>
        <w:position w:val="1"/>
        <w:sz w:val="28"/>
        <w:szCs w:val="28"/>
      </w:rPr>
      <w:t xml:space="preserve"> </w:t>
    </w:r>
    <w:r>
      <w:rPr>
        <w:spacing w:val="-15"/>
        <w:position w:val="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B7A58"/>
    <w:rsid w:val="365D3B27"/>
    <w:rsid w:val="714B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3330</Words>
  <Characters>3625</Characters>
  <Lines>0</Lines>
  <Paragraphs>0</Paragraphs>
  <TotalTime>13</TotalTime>
  <ScaleCrop>false</ScaleCrop>
  <LinksUpToDate>false</LinksUpToDate>
  <CharactersWithSpaces>3752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2026-05-20T08:45:00Z</dcterms:created>
  <dc:creator>沫</dc:creator>
  <cp:lastModifiedBy>徐迅</cp:lastModifiedBy>
  <dcterms:modified xsi:type="dcterms:W3CDTF">2026-05-22T01:05:37Z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00A1EB3717CC42C582905CB3BD83DB7A_11</vt:lpwstr>
  </property>
  <property fmtid="{D5CDD505-2E9C-101B-9397-08002B2CF9AE}" pid="4" name="KSOTemplateDocerSaveRecord">
    <vt:lpwstr>eyJoZGlkIjoiOTc3M2Y5NzIzMDFlZjAyY2Q4Njk5ODkyYjFjNzBiNTQiLCJ1c2VySWQiOiIxNzIwMjk3OTIxIn0=</vt:lpwstr>
  </property>
</Properties>
</file>