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CA126">
      <w:pPr>
        <w:rPr>
          <w:rFonts w:hint="eastAsia" w:ascii="宋体" w:hAnsi="宋体" w:eastAsia="宋体" w:cs="宋体"/>
          <w:b/>
          <w:bCs w:val="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kern w:val="21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kern w:val="21"/>
          <w:sz w:val="32"/>
          <w:szCs w:val="32"/>
          <w:highlight w:val="none"/>
          <w:lang w:val="en-US" w:eastAsia="zh-CN"/>
        </w:rPr>
        <w:t>1</w:t>
      </w:r>
    </w:p>
    <w:p w14:paraId="0EA20E53">
      <w:pPr>
        <w:spacing w:before="156" w:after="156" w:line="400" w:lineRule="exact"/>
        <w:jc w:val="center"/>
        <w:rPr>
          <w:rFonts w:hint="eastAsia" w:ascii="宋体" w:hAnsi="宋体" w:eastAsia="宋体" w:cs="宋体"/>
          <w:b/>
          <w:bCs w:val="0"/>
          <w:sz w:val="44"/>
          <w:szCs w:val="44"/>
          <w:highlight w:val="none"/>
        </w:rPr>
      </w:pPr>
    </w:p>
    <w:p w14:paraId="3CFA4BED">
      <w:pPr>
        <w:spacing w:before="156" w:after="156" w:line="400" w:lineRule="exact"/>
        <w:jc w:val="center"/>
        <w:rPr>
          <w:rFonts w:hint="eastAsia" w:ascii="宋体" w:hAnsi="宋体" w:eastAsia="宋体" w:cs="宋体"/>
          <w:b/>
          <w:bCs w:val="0"/>
          <w:sz w:val="44"/>
          <w:szCs w:val="44"/>
          <w:highlight w:val="none"/>
        </w:rPr>
      </w:pPr>
    </w:p>
    <w:p w14:paraId="03A2AC78">
      <w:pPr>
        <w:spacing w:before="156" w:after="156" w:line="400" w:lineRule="exact"/>
        <w:jc w:val="center"/>
        <w:rPr>
          <w:rFonts w:hint="eastAsia" w:ascii="宋体" w:hAnsi="宋体" w:eastAsia="宋体" w:cs="宋体"/>
          <w:b/>
          <w:bCs w:val="0"/>
          <w:sz w:val="44"/>
          <w:szCs w:val="44"/>
          <w:highlight w:val="none"/>
        </w:rPr>
      </w:pPr>
    </w:p>
    <w:p w14:paraId="0E921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20" w:lineRule="exact"/>
        <w:jc w:val="center"/>
        <w:textAlignment w:val="auto"/>
        <w:rPr>
          <w:rFonts w:hint="eastAsia" w:ascii="小标宋" w:hAnsi="小标宋" w:eastAsia="小标宋" w:cs="小标宋"/>
          <w:b w:val="0"/>
          <w:bCs/>
          <w:sz w:val="48"/>
          <w:szCs w:val="48"/>
          <w:highlight w:val="none"/>
          <w:lang w:eastAsia="zh-CN"/>
        </w:rPr>
      </w:pPr>
      <w:r>
        <w:rPr>
          <w:rFonts w:hint="eastAsia" w:ascii="小标宋" w:hAnsi="小标宋" w:eastAsia="小标宋" w:cs="小标宋"/>
          <w:b w:val="0"/>
          <w:bCs/>
          <w:sz w:val="48"/>
          <w:szCs w:val="48"/>
          <w:highlight w:val="none"/>
          <w:lang w:val="en-US" w:eastAsia="zh-CN"/>
        </w:rPr>
        <w:t>2026年</w:t>
      </w:r>
      <w:r>
        <w:rPr>
          <w:rFonts w:hint="eastAsia" w:ascii="小标宋" w:hAnsi="小标宋" w:eastAsia="小标宋" w:cs="小标宋"/>
          <w:b w:val="0"/>
          <w:bCs/>
          <w:sz w:val="48"/>
          <w:szCs w:val="48"/>
          <w:highlight w:val="none"/>
          <w:lang w:eastAsia="zh-CN"/>
        </w:rPr>
        <w:t>杭州市人工智能大模型</w:t>
      </w:r>
    </w:p>
    <w:p w14:paraId="28D62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20" w:lineRule="exact"/>
        <w:jc w:val="center"/>
        <w:textAlignment w:val="auto"/>
        <w:rPr>
          <w:rFonts w:hint="eastAsia" w:ascii="小标宋" w:hAnsi="小标宋" w:eastAsia="小标宋" w:cs="小标宋"/>
          <w:b w:val="0"/>
          <w:bCs/>
          <w:sz w:val="48"/>
          <w:szCs w:val="48"/>
          <w:highlight w:val="none"/>
          <w:lang w:eastAsia="zh-CN"/>
        </w:rPr>
      </w:pPr>
      <w:r>
        <w:rPr>
          <w:rFonts w:hint="eastAsia" w:ascii="小标宋" w:hAnsi="小标宋" w:eastAsia="小标宋" w:cs="小标宋"/>
          <w:b w:val="0"/>
          <w:bCs/>
          <w:sz w:val="48"/>
          <w:szCs w:val="48"/>
          <w:highlight w:val="none"/>
          <w:lang w:eastAsia="zh-CN"/>
        </w:rPr>
        <w:t>在制造业细分领域实现首用的</w:t>
      </w:r>
    </w:p>
    <w:p w14:paraId="074CE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20" w:lineRule="exact"/>
        <w:jc w:val="center"/>
        <w:textAlignment w:val="auto"/>
        <w:rPr>
          <w:rFonts w:hint="eastAsia" w:ascii="小标宋" w:hAnsi="小标宋" w:eastAsia="小标宋" w:cs="小标宋"/>
          <w:b w:val="0"/>
          <w:bCs/>
          <w:sz w:val="48"/>
          <w:szCs w:val="48"/>
          <w:highlight w:val="none"/>
          <w:lang w:eastAsia="zh-CN"/>
        </w:rPr>
      </w:pPr>
      <w:r>
        <w:rPr>
          <w:rFonts w:hint="eastAsia" w:ascii="小标宋" w:hAnsi="小标宋" w:eastAsia="小标宋" w:cs="小标宋"/>
          <w:b w:val="0"/>
          <w:bCs/>
          <w:sz w:val="48"/>
          <w:szCs w:val="48"/>
          <w:highlight w:val="none"/>
          <w:lang w:eastAsia="zh-CN"/>
        </w:rPr>
        <w:t>优秀解决方案申报书</w:t>
      </w:r>
    </w:p>
    <w:p w14:paraId="355CFF01">
      <w:pPr>
        <w:spacing w:before="156" w:after="156" w:line="240" w:lineRule="auto"/>
        <w:jc w:val="center"/>
        <w:rPr>
          <w:rFonts w:hint="eastAsia" w:ascii="华文行楷" w:hAnsi="华文行楷" w:eastAsia="华文行楷" w:cs="华文行楷"/>
          <w:b w:val="0"/>
          <w:bCs/>
          <w:sz w:val="84"/>
          <w:szCs w:val="84"/>
          <w:highlight w:val="none"/>
          <w:lang w:eastAsia="zh-CN"/>
        </w:rPr>
      </w:pPr>
    </w:p>
    <w:p w14:paraId="0836AC17">
      <w:pPr>
        <w:spacing w:before="156" w:after="156" w:line="240" w:lineRule="auto"/>
        <w:ind w:firstLine="720" w:firstLineChars="200"/>
        <w:jc w:val="both"/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eastAsia="zh-CN"/>
        </w:rPr>
      </w:pPr>
    </w:p>
    <w:p w14:paraId="57581266">
      <w:pPr>
        <w:spacing w:before="156" w:after="156" w:line="240" w:lineRule="auto"/>
        <w:ind w:firstLine="720" w:firstLineChars="200"/>
        <w:jc w:val="both"/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eastAsia="zh-CN"/>
        </w:rPr>
        <w:t>申报主体：</w:t>
      </w:r>
      <w:r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val="en-US" w:eastAsia="zh-CN"/>
        </w:rPr>
        <w:t>___________________________（盖章）</w:t>
      </w:r>
    </w:p>
    <w:p w14:paraId="6D594256">
      <w:pPr>
        <w:spacing w:before="156" w:after="156" w:line="240" w:lineRule="auto"/>
        <w:ind w:firstLine="720" w:firstLineChars="200"/>
        <w:jc w:val="both"/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val="en-US" w:eastAsia="zh-CN"/>
        </w:rPr>
        <w:t>方案名称：__________________________</w:t>
      </w:r>
    </w:p>
    <w:p w14:paraId="417C3BC4">
      <w:pPr>
        <w:spacing w:before="156" w:after="156" w:line="240" w:lineRule="auto"/>
        <w:ind w:firstLine="720" w:firstLineChars="200"/>
        <w:jc w:val="both"/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val="en-US" w:eastAsia="zh-CN"/>
        </w:rPr>
        <w:t>申报方向：__________________________</w:t>
      </w:r>
    </w:p>
    <w:p w14:paraId="3D471D86">
      <w:pPr>
        <w:spacing w:before="156" w:after="156" w:line="240" w:lineRule="auto"/>
        <w:ind w:firstLine="720" w:firstLineChars="200"/>
        <w:jc w:val="both"/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val="en-US" w:eastAsia="zh-CN"/>
        </w:rPr>
        <w:t>联 系 人：__________________________</w:t>
      </w:r>
    </w:p>
    <w:p w14:paraId="5ED510FB">
      <w:pPr>
        <w:spacing w:before="156" w:after="156" w:line="240" w:lineRule="auto"/>
        <w:ind w:firstLine="720" w:firstLineChars="200"/>
        <w:jc w:val="both"/>
        <w:rPr>
          <w:rFonts w:hint="eastAsia" w:ascii="华文行楷" w:hAnsi="华文行楷" w:eastAsia="华文行楷" w:cs="华文行楷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highlight w:val="none"/>
          <w:lang w:val="en-US" w:eastAsia="zh-CN"/>
        </w:rPr>
        <w:t>手    机：__________________________</w:t>
      </w:r>
    </w:p>
    <w:p w14:paraId="5AD0F25B">
      <w:pPr>
        <w:spacing w:before="156" w:after="156" w:line="240" w:lineRule="auto"/>
        <w:jc w:val="both"/>
        <w:rPr>
          <w:rFonts w:hint="eastAsia" w:ascii="华文行楷" w:hAnsi="华文行楷" w:eastAsia="华文行楷" w:cs="华文行楷"/>
          <w:b w:val="0"/>
          <w:bCs/>
          <w:sz w:val="32"/>
          <w:szCs w:val="32"/>
          <w:highlight w:val="none"/>
          <w:lang w:eastAsia="zh-CN"/>
        </w:rPr>
      </w:pPr>
    </w:p>
    <w:p w14:paraId="3A455A8F">
      <w:pPr>
        <w:spacing w:before="156" w:after="156"/>
        <w:jc w:val="center"/>
        <w:rPr>
          <w:rFonts w:hint="eastAsia" w:ascii="楷体_GB2312" w:hAnsi="楷体_GB2312" w:eastAsia="楷体_GB2312" w:cs="楷体_GB2312"/>
          <w:b w:val="0"/>
          <w:bCs/>
          <w:sz w:val="36"/>
          <w:szCs w:val="36"/>
          <w:highlight w:val="none"/>
          <w:lang w:val="en-US" w:eastAsia="zh-CN"/>
        </w:rPr>
      </w:pPr>
    </w:p>
    <w:p w14:paraId="4775A0D7">
      <w:pPr>
        <w:spacing w:before="156" w:after="156"/>
        <w:jc w:val="center"/>
        <w:rPr>
          <w:rFonts w:hint="eastAsia" w:ascii="黑体" w:hAnsi="黑体" w:eastAsia="黑体" w:cs="黑体"/>
          <w:b w:val="0"/>
          <w:bCs/>
          <w:sz w:val="44"/>
          <w:szCs w:val="44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sz w:val="36"/>
          <w:szCs w:val="36"/>
          <w:highlight w:val="none"/>
          <w:lang w:val="en-US" w:eastAsia="zh-CN"/>
        </w:rPr>
        <w:t>申报日期：2026年10月  日</w:t>
      </w:r>
      <w:r>
        <w:rPr>
          <w:rFonts w:hint="eastAsia" w:ascii="华文行楷" w:hAnsi="华文行楷" w:eastAsia="华文行楷" w:cs="华文行楷"/>
          <w:b w:val="0"/>
          <w:bCs/>
          <w:sz w:val="84"/>
          <w:szCs w:val="84"/>
          <w:highlight w:val="none"/>
        </w:rPr>
        <w:br w:type="page"/>
      </w:r>
    </w:p>
    <w:p w14:paraId="6E1821E9">
      <w:pPr>
        <w:spacing w:before="156" w:after="156"/>
        <w:jc w:val="center"/>
        <w:rPr>
          <w:rFonts w:hint="eastAsia" w:ascii="黑体" w:hAnsi="黑体" w:eastAsia="黑体" w:cs="黑体"/>
          <w:b w:val="0"/>
          <w:bCs/>
          <w:sz w:val="44"/>
          <w:szCs w:val="44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highlight w:val="none"/>
          <w:lang w:eastAsia="zh-CN"/>
        </w:rPr>
        <w:t>填</w:t>
      </w:r>
      <w:r>
        <w:rPr>
          <w:rFonts w:hint="eastAsia" w:ascii="黑体" w:hAnsi="黑体" w:eastAsia="黑体" w:cs="黑体"/>
          <w:b w:val="0"/>
          <w:bCs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44"/>
          <w:szCs w:val="44"/>
          <w:highlight w:val="none"/>
          <w:lang w:eastAsia="zh-CN"/>
        </w:rPr>
        <w:t>报</w:t>
      </w:r>
      <w:r>
        <w:rPr>
          <w:rFonts w:hint="eastAsia" w:ascii="黑体" w:hAnsi="黑体" w:eastAsia="黑体" w:cs="黑体"/>
          <w:b w:val="0"/>
          <w:bCs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44"/>
          <w:szCs w:val="44"/>
          <w:highlight w:val="none"/>
          <w:lang w:eastAsia="zh-CN"/>
        </w:rPr>
        <w:t>说</w:t>
      </w:r>
      <w:r>
        <w:rPr>
          <w:rFonts w:hint="eastAsia" w:ascii="黑体" w:hAnsi="黑体" w:eastAsia="黑体" w:cs="黑体"/>
          <w:b w:val="0"/>
          <w:bCs/>
          <w:sz w:val="44"/>
          <w:szCs w:val="44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44"/>
          <w:szCs w:val="44"/>
          <w:highlight w:val="none"/>
          <w:lang w:eastAsia="zh-CN"/>
        </w:rPr>
        <w:t>明</w:t>
      </w:r>
    </w:p>
    <w:p w14:paraId="276BD838">
      <w:pPr>
        <w:spacing w:before="156" w:after="156"/>
        <w:jc w:val="both"/>
        <w:rPr>
          <w:rFonts w:hint="eastAsia" w:ascii="楷体_GB2312" w:hAnsi="楷体_GB2312" w:eastAsia="楷体_GB2312" w:cs="楷体_GB2312"/>
          <w:b w:val="0"/>
          <w:bCs/>
          <w:sz w:val="21"/>
          <w:szCs w:val="21"/>
          <w:highlight w:val="none"/>
        </w:rPr>
      </w:pPr>
    </w:p>
    <w:p w14:paraId="12574929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1.申报书共包含四个部分内容。其中，第一部分是申报表，第二至第三部分需围绕所要求的内容撰写详细的文字材料，第四部分提供相关证明材料的复印件。</w:t>
      </w:r>
    </w:p>
    <w:p w14:paraId="0D9372CA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2.请如实填写申报书各部分内容，力求逻辑清楚、重点突出、文字精练、详略得当。</w:t>
      </w:r>
    </w:p>
    <w:p w14:paraId="72C6535C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3.请用A4幅面编辑。除第一部分申报表以外，申报书其他内容正文字体为仿宋 GB2312三号字体，单倍行距。一级标题用黑体三号字体。</w:t>
      </w:r>
    </w:p>
    <w:p w14:paraId="65D3A6B2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4.请双面打印，装订成册。</w:t>
      </w:r>
    </w:p>
    <w:p w14:paraId="16DF1EEE">
      <w:pPr>
        <w:pStyle w:val="4"/>
        <w:rPr>
          <w:rFonts w:hint="eastAsia"/>
          <w:highlight w:val="none"/>
          <w:lang w:val="en-US" w:eastAsia="zh-CN"/>
        </w:rPr>
      </w:pPr>
    </w:p>
    <w:p w14:paraId="71DFE619">
      <w:pPr>
        <w:adjustRightInd w:val="0"/>
        <w:snapToGrid w:val="0"/>
        <w:jc w:val="center"/>
        <w:rPr>
          <w:rFonts w:ascii="宋体" w:hAnsi="宋体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目  录</w:t>
      </w:r>
    </w:p>
    <w:p w14:paraId="05A197E5">
      <w:pPr>
        <w:adjustRightInd w:val="0"/>
        <w:snapToGrid w:val="0"/>
        <w:jc w:val="center"/>
        <w:rPr>
          <w:rFonts w:hint="eastAsia" w:ascii="仿宋" w:hAnsi="仿宋" w:eastAsia="仿宋"/>
          <w:sz w:val="44"/>
          <w:szCs w:val="44"/>
          <w:highlight w:val="none"/>
        </w:rPr>
      </w:pPr>
    </w:p>
    <w:p w14:paraId="2F606F97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一、大模型首用优秀解决方案申报表…………（ ）页</w:t>
      </w:r>
    </w:p>
    <w:p w14:paraId="7C182463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二、大模型首用优秀解决方案基本情况………（ ）页</w:t>
      </w:r>
    </w:p>
    <w:p w14:paraId="789A682E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三、大模型首用优秀解决方案应用情况………（ ）页</w:t>
      </w:r>
    </w:p>
    <w:p w14:paraId="2DBCD4D5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四、证明材料………………………………（ ）页</w:t>
      </w:r>
    </w:p>
    <w:p w14:paraId="4CBDF8A6">
      <w:pPr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 w14:paraId="777C68A9">
      <w:pPr>
        <w:numPr>
          <w:ilvl w:val="0"/>
          <w:numId w:val="0"/>
        </w:numPr>
        <w:spacing w:line="360" w:lineRule="auto"/>
        <w:jc w:val="both"/>
        <w:rPr>
          <w:rFonts w:ascii="小标宋" w:hAnsi="小标宋" w:eastAsia="小标宋" w:cs="小标宋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大模型首用优秀解决方案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542"/>
        <w:gridCol w:w="2113"/>
        <w:gridCol w:w="49"/>
        <w:gridCol w:w="1151"/>
        <w:gridCol w:w="1152"/>
        <w:gridCol w:w="2303"/>
      </w:tblGrid>
      <w:tr w14:paraId="7CAC2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804" w:type="dxa"/>
            <w:gridSpan w:val="7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2076553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eastAsia="zh-CN"/>
              </w:rPr>
              <w:t>（一）申报主体基本信息</w:t>
            </w:r>
          </w:p>
        </w:tc>
      </w:tr>
      <w:tr w14:paraId="067BC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494" w:type="dxa"/>
            <w:vMerge w:val="restar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A1B3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基</w:t>
            </w:r>
          </w:p>
          <w:p w14:paraId="7982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本</w:t>
            </w:r>
          </w:p>
          <w:p w14:paraId="2261E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情</w:t>
            </w:r>
          </w:p>
          <w:p w14:paraId="2FFE6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况</w:t>
            </w: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9E24B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申报主体名称</w:t>
            </w:r>
          </w:p>
        </w:tc>
        <w:tc>
          <w:tcPr>
            <w:tcW w:w="6768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5D081F1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663C7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6101F20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324B6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地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址</w:t>
            </w:r>
          </w:p>
        </w:tc>
        <w:tc>
          <w:tcPr>
            <w:tcW w:w="6768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ACC6666">
            <w:pPr>
              <w:ind w:firstLine="720" w:firstLineChars="300"/>
              <w:jc w:val="both"/>
              <w:rPr>
                <w:rFonts w:hint="default" w:ascii="仿宋" w:hAnsi="仿宋" w:eastAsia="仿宋"/>
                <w:color w:val="auto"/>
                <w:sz w:val="15"/>
                <w:szCs w:val="15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区（县、市）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                             </w:t>
            </w:r>
          </w:p>
        </w:tc>
      </w:tr>
      <w:tr w14:paraId="742D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0B2B631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E934C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5CBAB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2C982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国民经济行业代码</w:t>
            </w: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26C866B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0559C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7E43337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A9609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联系人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81AD6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61D83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手机号码</w:t>
            </w: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4AE5B55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38D57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3F00B96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833D1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研发人员数量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55053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31C9C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硕士及以上占比（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%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405DF61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34364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494" w:type="dxa"/>
            <w:vMerge w:val="restar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15510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经</w:t>
            </w:r>
          </w:p>
          <w:p w14:paraId="227C7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营</w:t>
            </w:r>
          </w:p>
          <w:p w14:paraId="51E3D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情</w:t>
            </w:r>
          </w:p>
          <w:p w14:paraId="339B5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况</w:t>
            </w: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12CE4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时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间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7E46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年</w:t>
            </w: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5F5D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年</w:t>
            </w: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22AA98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1-9月</w:t>
            </w:r>
          </w:p>
        </w:tc>
      </w:tr>
      <w:tr w14:paraId="56B3C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E9F1414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9E765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</w:rPr>
              <w:t>主营收入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</w:rPr>
              <w:t>万元）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8DBD7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2A926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65A585F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0E889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139C94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88BAE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</w:rPr>
              <w:t>利润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总额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</w:rPr>
              <w:t>（万元）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1361E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F65A1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68F96C0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271C6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1AAFB56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986C7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</w:rPr>
              <w:t>税金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总额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</w:rPr>
              <w:t>（万元）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174F1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C75D1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449ABE9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4D5DB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1270217A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8947E">
            <w:pPr>
              <w:jc w:val="center"/>
              <w:rPr>
                <w:rFonts w:hint="eastAsia" w:ascii="仿宋" w:hAnsi="仿宋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资产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</w:rPr>
              <w:t>负债率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%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B8FC5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AE3B3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995D9BE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58CC1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022F010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3A353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研发投入（万元）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B0AD4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831D6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7947C04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514E3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1D6C4996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F30A2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研发占营收比（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%</w:t>
            </w: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1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56338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23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911E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303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6D28417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152F7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494" w:type="dxa"/>
            <w:vMerge w:val="restar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A44D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技</w:t>
            </w:r>
          </w:p>
          <w:p w14:paraId="546CF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术</w:t>
            </w:r>
          </w:p>
          <w:p w14:paraId="51315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先</w:t>
            </w:r>
          </w:p>
          <w:p w14:paraId="03D37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进</w:t>
            </w:r>
          </w:p>
          <w:p w14:paraId="79C5A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性</w:t>
            </w: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33973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类  别</w:t>
            </w:r>
          </w:p>
        </w:tc>
        <w:tc>
          <w:tcPr>
            <w:tcW w:w="331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8EDBE">
            <w:pPr>
              <w:jc w:val="center"/>
              <w:rPr>
                <w:rFonts w:hint="eastAsia" w:ascii="仿宋" w:hAnsi="仿宋" w:eastAsia="仿宋"/>
                <w:color w:val="auto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获得数量</w:t>
            </w:r>
          </w:p>
        </w:tc>
        <w:tc>
          <w:tcPr>
            <w:tcW w:w="3455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CA124FD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佐证材料页码</w:t>
            </w:r>
          </w:p>
        </w:tc>
      </w:tr>
      <w:tr w14:paraId="0789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109D2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FB7B4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人工智能标准</w:t>
            </w:r>
          </w:p>
        </w:tc>
        <w:tc>
          <w:tcPr>
            <w:tcW w:w="331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19922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3455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1F9F984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16208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1CFAA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A3A1F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人工智能发明专利</w:t>
            </w:r>
          </w:p>
        </w:tc>
        <w:tc>
          <w:tcPr>
            <w:tcW w:w="331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868D5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3455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BF60DD4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185EA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9604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5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CBEB5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人工智能软件著作权</w:t>
            </w:r>
          </w:p>
        </w:tc>
        <w:tc>
          <w:tcPr>
            <w:tcW w:w="331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AF31F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  <w:tc>
          <w:tcPr>
            <w:tcW w:w="3455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F29EA86">
            <w:pPr>
              <w:jc w:val="center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</w:p>
        </w:tc>
      </w:tr>
      <w:tr w14:paraId="0BD3B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494" w:type="dxa"/>
            <w:vMerge w:val="restar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34E8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人工智能领域相关荣誉</w:t>
            </w:r>
          </w:p>
        </w:tc>
        <w:tc>
          <w:tcPr>
            <w:tcW w:w="465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0815F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部级荣誉</w:t>
            </w:r>
          </w:p>
        </w:tc>
        <w:tc>
          <w:tcPr>
            <w:tcW w:w="4655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F63BBAA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省级荣誉</w:t>
            </w:r>
          </w:p>
        </w:tc>
      </w:tr>
      <w:tr w14:paraId="6D214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  <w:jc w:val="center"/>
        </w:trPr>
        <w:tc>
          <w:tcPr>
            <w:tcW w:w="494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ADF9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465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2E443ED3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智能制造示范工厂揭榜单位和优秀场景</w:t>
            </w:r>
          </w:p>
          <w:p w14:paraId="32B5E0BA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数字领航企业</w:t>
            </w:r>
          </w:p>
          <w:p w14:paraId="2D09DEF7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软件首版次</w:t>
            </w:r>
          </w:p>
          <w:p w14:paraId="08360ADF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专精特新“小巨人”</w:t>
            </w:r>
          </w:p>
          <w:p w14:paraId="0E5B7255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人工智能应用典型案例</w:t>
            </w:r>
          </w:p>
          <w:p w14:paraId="0AC8BC22">
            <w:pPr>
              <w:jc w:val="both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                </w:t>
            </w:r>
          </w:p>
        </w:tc>
        <w:tc>
          <w:tcPr>
            <w:tcW w:w="4655" w:type="dxa"/>
            <w:gridSpan w:val="4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6794868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人工智能应用场景</w:t>
            </w:r>
          </w:p>
          <w:p w14:paraId="77F49696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人工智能服务商</w:t>
            </w:r>
          </w:p>
          <w:p w14:paraId="277D52E7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软件首版次</w:t>
            </w:r>
          </w:p>
          <w:p w14:paraId="591C62E9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专精特新中小企业</w:t>
            </w:r>
          </w:p>
          <w:p w14:paraId="488DD3E6">
            <w:pPr>
              <w:jc w:val="both"/>
              <w:rPr>
                <w:rFonts w:ascii="仿宋" w:hAnsi="仿宋" w:eastAsia="仿宋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                </w:t>
            </w:r>
          </w:p>
        </w:tc>
      </w:tr>
    </w:tbl>
    <w:p w14:paraId="3452FB93">
      <w:pPr>
        <w:rPr>
          <w:rFonts w:ascii="仿宋" w:hAnsi="仿宋" w:eastAsia="仿宋"/>
          <w:b/>
          <w:bCs/>
          <w:color w:val="auto"/>
          <w:sz w:val="24"/>
          <w:highlight w:val="none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482"/>
        <w:gridCol w:w="2267"/>
        <w:gridCol w:w="1513"/>
        <w:gridCol w:w="545"/>
        <w:gridCol w:w="968"/>
        <w:gridCol w:w="416"/>
        <w:gridCol w:w="1097"/>
        <w:gridCol w:w="624"/>
        <w:gridCol w:w="1711"/>
        <w:gridCol w:w="11"/>
      </w:tblGrid>
      <w:tr w14:paraId="77A5A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646" w:type="dxa"/>
            <w:gridSpan w:val="11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814046A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eastAsia="zh-CN"/>
              </w:rPr>
              <w:t>（二）解决方案基本信息</w:t>
            </w:r>
          </w:p>
        </w:tc>
      </w:tr>
      <w:tr w14:paraId="5A898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94" w:type="dxa"/>
            <w:gridSpan w:val="2"/>
            <w:vMerge w:val="restar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EA5D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解</w:t>
            </w:r>
          </w:p>
          <w:p w14:paraId="64CED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决</w:t>
            </w:r>
          </w:p>
          <w:p w14:paraId="774A7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方</w:t>
            </w:r>
          </w:p>
          <w:p w14:paraId="3F03E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案</w:t>
            </w:r>
          </w:p>
          <w:p w14:paraId="17477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基</w:t>
            </w:r>
          </w:p>
          <w:p w14:paraId="2FAA8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本</w:t>
            </w:r>
          </w:p>
          <w:p w14:paraId="5B92A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情</w:t>
            </w:r>
          </w:p>
          <w:p w14:paraId="53371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况</w:t>
            </w:r>
          </w:p>
        </w:tc>
        <w:tc>
          <w:tcPr>
            <w:tcW w:w="2267" w:type="dxa"/>
            <w:tcBorders>
              <w:left w:val="single" w:color="auto" w:sz="4" w:space="0"/>
            </w:tcBorders>
            <w:noWrap w:val="0"/>
            <w:vAlign w:val="center"/>
          </w:tcPr>
          <w:p w14:paraId="4ED8319D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解决方案名称</w:t>
            </w:r>
          </w:p>
        </w:tc>
        <w:tc>
          <w:tcPr>
            <w:tcW w:w="6885" w:type="dxa"/>
            <w:gridSpan w:val="8"/>
            <w:tcBorders>
              <w:right w:val="single" w:color="auto" w:sz="12" w:space="0"/>
            </w:tcBorders>
            <w:noWrap w:val="0"/>
            <w:vAlign w:val="center"/>
          </w:tcPr>
          <w:p w14:paraId="2608B23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</w:p>
        </w:tc>
      </w:tr>
      <w:tr w14:paraId="11F8E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49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650B2D0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67" w:type="dxa"/>
            <w:tcBorders>
              <w:left w:val="single" w:color="auto" w:sz="4" w:space="0"/>
            </w:tcBorders>
            <w:noWrap w:val="0"/>
            <w:vAlign w:val="center"/>
          </w:tcPr>
          <w:p w14:paraId="760DBEA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解决方案</w:t>
            </w:r>
          </w:p>
          <w:p w14:paraId="4AEDFAB0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申报类别</w:t>
            </w:r>
          </w:p>
        </w:tc>
        <w:tc>
          <w:tcPr>
            <w:tcW w:w="6885" w:type="dxa"/>
            <w:gridSpan w:val="8"/>
            <w:tcBorders>
              <w:right w:val="single" w:color="auto" w:sz="12" w:space="0"/>
            </w:tcBorders>
            <w:noWrap w:val="0"/>
            <w:vAlign w:val="center"/>
          </w:tcPr>
          <w:p w14:paraId="7F750F33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设计、生产制造方向</w:t>
            </w:r>
          </w:p>
          <w:p w14:paraId="73A4EE00">
            <w:pPr>
              <w:ind w:firstLine="240" w:firstLineChars="100"/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经营管理、营销方向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</w:p>
          <w:p w14:paraId="4312D820">
            <w:pPr>
              <w:ind w:firstLine="240" w:firstLineChars="100"/>
              <w:jc w:val="both"/>
              <w:rPr>
                <w:rFonts w:hint="default" w:ascii="仿宋" w:hAnsi="仿宋" w:eastAsia="仿宋" w:cs="Times New Roman"/>
                <w:color w:val="auto"/>
                <w:kern w:val="2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先进技术方向</w:t>
            </w:r>
          </w:p>
        </w:tc>
      </w:tr>
      <w:tr w14:paraId="383DB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49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AFC2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267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26F3F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解决方案选用</w:t>
            </w:r>
          </w:p>
          <w:p w14:paraId="33ACC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大模型名称</w:t>
            </w:r>
          </w:p>
        </w:tc>
        <w:tc>
          <w:tcPr>
            <w:tcW w:w="1513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44830DD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513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69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大模型在</w:t>
            </w:r>
          </w:p>
          <w:p w14:paraId="12106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中央网信办备案情况</w:t>
            </w:r>
          </w:p>
        </w:tc>
        <w:tc>
          <w:tcPr>
            <w:tcW w:w="151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64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备案时间</w:t>
            </w:r>
          </w:p>
        </w:tc>
        <w:tc>
          <w:tcPr>
            <w:tcW w:w="2346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4B8C4B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</w:p>
        </w:tc>
      </w:tr>
      <w:tr w14:paraId="5DC7B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49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9CF8AA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26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6302E2E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949222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51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EF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151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CB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备案号</w:t>
            </w:r>
          </w:p>
        </w:tc>
        <w:tc>
          <w:tcPr>
            <w:tcW w:w="2346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33A63C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</w:p>
        </w:tc>
      </w:tr>
      <w:tr w14:paraId="74755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49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CBCC489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2267" w:type="dxa"/>
            <w:tcBorders>
              <w:left w:val="single" w:color="auto" w:sz="4" w:space="0"/>
            </w:tcBorders>
            <w:noWrap w:val="0"/>
            <w:vAlign w:val="center"/>
          </w:tcPr>
          <w:p w14:paraId="49FB0453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解决方案</w:t>
            </w:r>
          </w:p>
          <w:p w14:paraId="1282C884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应用场景</w:t>
            </w:r>
          </w:p>
        </w:tc>
        <w:tc>
          <w:tcPr>
            <w:tcW w:w="6885" w:type="dxa"/>
            <w:gridSpan w:val="8"/>
            <w:tcBorders>
              <w:right w:val="single" w:color="auto" w:sz="12" w:space="0"/>
            </w:tcBorders>
            <w:noWrap w:val="0"/>
            <w:vAlign w:val="center"/>
          </w:tcPr>
          <w:p w14:paraId="1F158938">
            <w:pPr>
              <w:ind w:firstLine="240" w:firstLineChars="100"/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□研发设计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□生产制造 □设备管理</w:t>
            </w:r>
          </w:p>
          <w:p w14:paraId="788AB019">
            <w:pPr>
              <w:ind w:firstLine="240" w:firstLineChars="100"/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□产品全生命周期管理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质量管控</w:t>
            </w:r>
          </w:p>
          <w:p w14:paraId="6A0D7858">
            <w:pPr>
              <w:ind w:firstLine="240" w:firstLineChars="100"/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□运营管理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营销推广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安全防护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能源管控</w:t>
            </w:r>
          </w:p>
          <w:p w14:paraId="18242594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□仓储物流 □供应链管理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□产业链协作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</w:p>
          <w:p w14:paraId="0F30DC10">
            <w:pPr>
              <w:ind w:firstLine="240" w:firstLineChars="100"/>
              <w:jc w:val="both"/>
              <w:rPr>
                <w:rFonts w:hint="default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                        </w:t>
            </w:r>
          </w:p>
        </w:tc>
      </w:tr>
      <w:tr w14:paraId="21C7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4" w:type="dxa"/>
            <w:gridSpan w:val="2"/>
            <w:vMerge w:val="restar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1C0A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解决方案应用</w:t>
            </w:r>
          </w:p>
        </w:tc>
        <w:tc>
          <w:tcPr>
            <w:tcW w:w="2267" w:type="dxa"/>
            <w:tcBorders>
              <w:left w:val="single" w:color="auto" w:sz="4" w:space="0"/>
            </w:tcBorders>
            <w:noWrap w:val="0"/>
            <w:vAlign w:val="center"/>
          </w:tcPr>
          <w:p w14:paraId="6EEF0E8C">
            <w:pPr>
              <w:jc w:val="center"/>
              <w:rPr>
                <w:rFonts w:hint="default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2026年1-9月情况</w:t>
            </w:r>
          </w:p>
        </w:tc>
        <w:tc>
          <w:tcPr>
            <w:tcW w:w="2058" w:type="dxa"/>
            <w:gridSpan w:val="2"/>
            <w:noWrap w:val="0"/>
            <w:vAlign w:val="center"/>
          </w:tcPr>
          <w:p w14:paraId="4B396695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行业名称及代码</w:t>
            </w:r>
          </w:p>
        </w:tc>
        <w:tc>
          <w:tcPr>
            <w:tcW w:w="1384" w:type="dxa"/>
            <w:gridSpan w:val="2"/>
            <w:noWrap w:val="0"/>
            <w:vAlign w:val="center"/>
          </w:tcPr>
          <w:p w14:paraId="060E056C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合同数量</w:t>
            </w:r>
          </w:p>
        </w:tc>
        <w:tc>
          <w:tcPr>
            <w:tcW w:w="1721" w:type="dxa"/>
            <w:gridSpan w:val="2"/>
            <w:noWrap w:val="0"/>
            <w:vAlign w:val="center"/>
          </w:tcPr>
          <w:p w14:paraId="2F75D5EC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合同总金额</w:t>
            </w:r>
          </w:p>
        </w:tc>
        <w:tc>
          <w:tcPr>
            <w:tcW w:w="172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 w14:paraId="46945B97"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合同完成数量</w:t>
            </w:r>
          </w:p>
        </w:tc>
      </w:tr>
      <w:tr w14:paraId="7E3D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49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83BDCFD">
            <w:pPr>
              <w:jc w:val="center"/>
              <w:rPr>
                <w:rFonts w:hint="eastAsia" w:ascii="仿宋" w:hAnsi="仿宋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67" w:type="dxa"/>
            <w:tcBorders>
              <w:left w:val="single" w:color="auto" w:sz="4" w:space="0"/>
            </w:tcBorders>
            <w:noWrap w:val="0"/>
            <w:vAlign w:val="center"/>
          </w:tcPr>
          <w:p w14:paraId="03B973A6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杭州市应用情况</w:t>
            </w:r>
          </w:p>
        </w:tc>
        <w:tc>
          <w:tcPr>
            <w:tcW w:w="2058" w:type="dxa"/>
            <w:gridSpan w:val="2"/>
            <w:noWrap w:val="0"/>
            <w:vAlign w:val="center"/>
          </w:tcPr>
          <w:p w14:paraId="4E4F9990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1CF3977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21" w:type="dxa"/>
            <w:gridSpan w:val="2"/>
            <w:noWrap w:val="0"/>
            <w:vAlign w:val="center"/>
          </w:tcPr>
          <w:p w14:paraId="384ECCA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2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 w14:paraId="626FE826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</w:tr>
      <w:tr w14:paraId="38B0D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49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D9D3B2E">
            <w:pPr>
              <w:jc w:val="center"/>
              <w:rPr>
                <w:rFonts w:hint="eastAsia" w:ascii="仿宋" w:hAnsi="仿宋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67" w:type="dxa"/>
            <w:tcBorders>
              <w:left w:val="single" w:color="auto" w:sz="4" w:space="0"/>
            </w:tcBorders>
            <w:noWrap w:val="0"/>
            <w:vAlign w:val="center"/>
          </w:tcPr>
          <w:p w14:paraId="54422F80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浙江省应用情况</w:t>
            </w:r>
          </w:p>
        </w:tc>
        <w:tc>
          <w:tcPr>
            <w:tcW w:w="2058" w:type="dxa"/>
            <w:gridSpan w:val="2"/>
            <w:noWrap w:val="0"/>
            <w:vAlign w:val="center"/>
          </w:tcPr>
          <w:p w14:paraId="5A22C0A9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3E3AC6F1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721" w:type="dxa"/>
            <w:gridSpan w:val="2"/>
            <w:noWrap w:val="0"/>
            <w:vAlign w:val="center"/>
          </w:tcPr>
          <w:p w14:paraId="7096AF04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72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 w14:paraId="539F5B5B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</w:tr>
      <w:tr w14:paraId="5110C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49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9A7C47B">
            <w:pPr>
              <w:jc w:val="center"/>
              <w:rPr>
                <w:rFonts w:hint="eastAsia" w:ascii="仿宋" w:hAnsi="仿宋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67" w:type="dxa"/>
            <w:tcBorders>
              <w:left w:val="single" w:color="auto" w:sz="4" w:space="0"/>
            </w:tcBorders>
            <w:noWrap w:val="0"/>
            <w:vAlign w:val="center"/>
          </w:tcPr>
          <w:p w14:paraId="0575C678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全国应用情况</w:t>
            </w:r>
          </w:p>
        </w:tc>
        <w:tc>
          <w:tcPr>
            <w:tcW w:w="2058" w:type="dxa"/>
            <w:gridSpan w:val="2"/>
            <w:noWrap w:val="0"/>
            <w:vAlign w:val="center"/>
          </w:tcPr>
          <w:p w14:paraId="7DC3FE0C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384" w:type="dxa"/>
            <w:gridSpan w:val="2"/>
            <w:noWrap w:val="0"/>
            <w:vAlign w:val="center"/>
          </w:tcPr>
          <w:p w14:paraId="65B0D238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721" w:type="dxa"/>
            <w:gridSpan w:val="2"/>
            <w:noWrap w:val="0"/>
            <w:vAlign w:val="center"/>
          </w:tcPr>
          <w:p w14:paraId="5253F4EF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72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 w14:paraId="5AF3BF44">
            <w:pPr>
              <w:jc w:val="center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</w:p>
        </w:tc>
      </w:tr>
      <w:tr w14:paraId="5E2FE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494" w:type="dxa"/>
            <w:gridSpan w:val="2"/>
            <w:vMerge w:val="restar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6D1A6FA">
            <w:pPr>
              <w:spacing w:line="360" w:lineRule="exact"/>
              <w:jc w:val="center"/>
              <w:rPr>
                <w:rFonts w:hint="eastAsia" w:ascii="仿宋" w:hAnsi="仿宋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其</w:t>
            </w:r>
          </w:p>
          <w:p w14:paraId="71EBC862"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黑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他</w:t>
            </w:r>
          </w:p>
        </w:tc>
        <w:tc>
          <w:tcPr>
            <w:tcW w:w="2267" w:type="dxa"/>
            <w:tcBorders>
              <w:left w:val="single" w:color="auto" w:sz="4" w:space="0"/>
            </w:tcBorders>
            <w:noWrap w:val="0"/>
            <w:vAlign w:val="center"/>
          </w:tcPr>
          <w:p w14:paraId="31376C1C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解决方案</w:t>
            </w:r>
          </w:p>
          <w:p w14:paraId="709F9261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  <w:t>研发情况</w:t>
            </w:r>
          </w:p>
        </w:tc>
        <w:tc>
          <w:tcPr>
            <w:tcW w:w="6885" w:type="dxa"/>
            <w:gridSpan w:val="8"/>
            <w:tcBorders>
              <w:right w:val="single" w:color="auto" w:sz="12" w:space="0"/>
            </w:tcBorders>
            <w:noWrap w:val="0"/>
            <w:vAlign w:val="center"/>
          </w:tcPr>
          <w:p w14:paraId="5EE2F2FD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自研</w:t>
            </w:r>
          </w:p>
          <w:p w14:paraId="55A937CC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委托研发，委托单位：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                </w:t>
            </w:r>
          </w:p>
          <w:p w14:paraId="1440ABFD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合作研发，合作单位：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                </w:t>
            </w:r>
          </w:p>
          <w:p w14:paraId="77849098">
            <w:pPr>
              <w:jc w:val="both"/>
              <w:rPr>
                <w:rFonts w:ascii="仿宋" w:hAnsi="仿宋" w:eastAsia="仿宋"/>
                <w:color w:val="auto"/>
                <w:sz w:val="13"/>
                <w:szCs w:val="13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                </w:t>
            </w:r>
          </w:p>
        </w:tc>
      </w:tr>
      <w:tr w14:paraId="77ACE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9" w:hRule="atLeast"/>
          <w:jc w:val="center"/>
        </w:trPr>
        <w:tc>
          <w:tcPr>
            <w:tcW w:w="494" w:type="dxa"/>
            <w:gridSpan w:val="2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C26302C">
            <w:pPr>
              <w:spacing w:line="360" w:lineRule="exact"/>
              <w:jc w:val="center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226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42791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解决方案应用</w:t>
            </w:r>
          </w:p>
          <w:p w14:paraId="0A3F1797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人工智能</w:t>
            </w:r>
          </w:p>
          <w:p w14:paraId="7148130A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大模型路径</w:t>
            </w:r>
          </w:p>
        </w:tc>
        <w:tc>
          <w:tcPr>
            <w:tcW w:w="6885" w:type="dxa"/>
            <w:gridSpan w:val="8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E3D8903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基于通用大模型直接赋能</w:t>
            </w:r>
          </w:p>
          <w:p w14:paraId="57AFE5DE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基于通用大模型的场景化适配调优或外挂插件工具</w:t>
            </w:r>
          </w:p>
          <w:p w14:paraId="7C209548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面向工业或具体任务的针对性开发</w:t>
            </w:r>
          </w:p>
          <w:p w14:paraId="06E59F77">
            <w:pPr>
              <w:pStyle w:val="4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“大模型＋小模型”融合发展</w:t>
            </w:r>
          </w:p>
          <w:p w14:paraId="0B19BBF4">
            <w:pPr>
              <w:pStyle w:val="4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工业智能体驱动的智能化升级</w:t>
            </w:r>
          </w:p>
          <w:p w14:paraId="7E2340D6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                </w:t>
            </w:r>
          </w:p>
        </w:tc>
      </w:tr>
      <w:tr w14:paraId="188EE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  <w:jc w:val="center"/>
        </w:trPr>
        <w:tc>
          <w:tcPr>
            <w:tcW w:w="494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81063A4">
            <w:pPr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</w:p>
        </w:tc>
        <w:tc>
          <w:tcPr>
            <w:tcW w:w="2267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08DACA7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解决方案</w:t>
            </w:r>
          </w:p>
          <w:p w14:paraId="32C61DFF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lang w:eastAsia="zh-CN"/>
              </w:rPr>
              <w:t>应用成效</w:t>
            </w:r>
          </w:p>
        </w:tc>
        <w:tc>
          <w:tcPr>
            <w:tcW w:w="6885" w:type="dxa"/>
            <w:gridSpan w:val="8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7CB3A3C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  <w:lang w:val="en-US" w:eastAsia="zh-CN"/>
              </w:rPr>
              <w:t>1.降本增效</w:t>
            </w:r>
          </w:p>
          <w:p w14:paraId="72B5DAB7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降低生产成本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降低人工成本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降低运维成本</w:t>
            </w:r>
          </w:p>
          <w:p w14:paraId="77A44D33">
            <w:pPr>
              <w:spacing w:line="2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提升研发效率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提升生产效率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  </w:t>
            </w:r>
          </w:p>
          <w:p w14:paraId="5D153F68">
            <w:pPr>
              <w:spacing w:line="280" w:lineRule="exact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  <w:lang w:val="en-US" w:eastAsia="zh-CN"/>
              </w:rPr>
              <w:t>2.节能减排</w:t>
            </w:r>
          </w:p>
          <w:p w14:paraId="27E9C6D6">
            <w:pPr>
              <w:pStyle w:val="4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节约能源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减少碳排放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        </w:t>
            </w:r>
          </w:p>
          <w:p w14:paraId="16853AC7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  <w:lang w:val="en-US" w:eastAsia="zh-CN"/>
              </w:rPr>
              <w:t>3.效益提升</w:t>
            </w:r>
          </w:p>
          <w:p w14:paraId="3521F259">
            <w:pPr>
              <w:pStyle w:val="4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产品质量提升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订单增加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市场占有率提升</w:t>
            </w:r>
          </w:p>
          <w:p w14:paraId="4650ED50">
            <w:pPr>
              <w:pStyle w:val="4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                </w:t>
            </w:r>
          </w:p>
          <w:p w14:paraId="5A14B7B7">
            <w:pPr>
              <w:spacing w:line="280" w:lineRule="exac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  <w:lang w:val="en-US" w:eastAsia="zh-CN"/>
              </w:rPr>
              <w:t>4.风险防范</w:t>
            </w:r>
          </w:p>
          <w:p w14:paraId="081A1BCA">
            <w:pPr>
              <w:pStyle w:val="4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降低生产过程安全风险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降低产业链供应链风险</w:t>
            </w:r>
          </w:p>
          <w:p w14:paraId="546629D5">
            <w:pPr>
              <w:pStyle w:val="4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降低工控网络安全风险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u w:val="single"/>
              </w:rPr>
              <w:t xml:space="preserve">      </w:t>
            </w:r>
          </w:p>
        </w:tc>
      </w:tr>
      <w:tr w14:paraId="663FC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1" w:type="dxa"/>
          <w:trHeight w:val="564" w:hRule="atLeast"/>
          <w:jc w:val="center"/>
        </w:trPr>
        <w:tc>
          <w:tcPr>
            <w:tcW w:w="9623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7B5FFF5">
            <w:pPr>
              <w:jc w:val="left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eastAsia="zh-CN"/>
              </w:rPr>
              <w:t>（三）首用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</w:rPr>
              <w:t>承诺</w:t>
            </w:r>
          </w:p>
        </w:tc>
      </w:tr>
      <w:tr w14:paraId="6353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1" w:type="dxa"/>
          <w:trHeight w:val="3746" w:hRule="atLeast"/>
          <w:jc w:val="center"/>
        </w:trPr>
        <w:tc>
          <w:tcPr>
            <w:tcW w:w="9623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F62EA68">
            <w:pPr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我单位申报的“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2026年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杭州市人工智能大模型在制造业细分领域实现首用的优秀解决方案”系我单位应用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人工智能大模型形成解决方案，在全国XX制造业细分领域的首次应用。</w:t>
            </w:r>
          </w:p>
          <w:p w14:paraId="660A9865">
            <w:pPr>
              <w:spacing w:line="360" w:lineRule="exact"/>
              <w:ind w:firstLine="480" w:firstLineChars="200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如有不实，愿承担相应的责任。</w:t>
            </w:r>
          </w:p>
          <w:p w14:paraId="11C6D677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7E9A4DA8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3D932977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11107E95">
            <w:pPr>
              <w:wordWrap w:val="0"/>
              <w:jc w:val="right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法定代表人签章：                    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申报主体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盖章）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</w:p>
          <w:p w14:paraId="70776459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41B6A198">
            <w:pPr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 年    月    日</w:t>
            </w:r>
          </w:p>
          <w:p w14:paraId="11B4C465">
            <w:pPr>
              <w:pStyle w:val="4"/>
              <w:rPr>
                <w:rFonts w:hint="default"/>
                <w:highlight w:val="none"/>
                <w:lang w:val="en-US" w:eastAsia="zh-CN"/>
              </w:rPr>
            </w:pPr>
          </w:p>
        </w:tc>
      </w:tr>
      <w:tr w14:paraId="66799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1" w:type="dxa"/>
          <w:trHeight w:val="564" w:hRule="atLeast"/>
          <w:jc w:val="center"/>
        </w:trPr>
        <w:tc>
          <w:tcPr>
            <w:tcW w:w="9623" w:type="dxa"/>
            <w:gridSpan w:val="9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FB1ACC4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eastAsia="zh-CN"/>
              </w:rPr>
              <w:t>（四）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</w:rPr>
              <w:t>真实性承诺</w:t>
            </w:r>
          </w:p>
        </w:tc>
      </w:tr>
      <w:tr w14:paraId="79E3B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1" w:type="dxa"/>
          <w:trHeight w:val="90" w:hRule="atLeast"/>
          <w:jc w:val="center"/>
        </w:trPr>
        <w:tc>
          <w:tcPr>
            <w:tcW w:w="9623" w:type="dxa"/>
            <w:gridSpan w:val="9"/>
            <w:tcBorders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 w14:paraId="44854F52">
            <w:pPr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22231641">
            <w:pPr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我单位遵守国家法律法规、规章和政策规定，依法开展生产经营活动。申报日前在中国信用平台中查询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无“失信被执行人”和“税收违法黑名单”等严重违法失信信息，在生产、质量、安全以及环保方面未发生重大事故，提交的申报材料和所附资料均合法、真实、有效、无涉密信息，并对所提供资料的真实性负责。</w:t>
            </w:r>
          </w:p>
          <w:p w14:paraId="25046AD5">
            <w:pPr>
              <w:spacing w:line="360" w:lineRule="exact"/>
              <w:ind w:firstLine="480" w:firstLineChars="200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如有不实，愿承担相应的责任。</w:t>
            </w:r>
          </w:p>
          <w:p w14:paraId="77E2CF34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5F4E1CB0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794C4864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74550442">
            <w:pPr>
              <w:wordWrap w:val="0"/>
              <w:jc w:val="right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法定代表人签章：                    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>申报主体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盖章）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</w:t>
            </w:r>
          </w:p>
          <w:p w14:paraId="154570A4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19993DB3">
            <w:pPr>
              <w:wordWrap w:val="0"/>
              <w:jc w:val="right"/>
              <w:rPr>
                <w:rFonts w:hint="default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                                      年    月    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</w:p>
          <w:p w14:paraId="3B4F1A79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1C9D6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1" w:type="dxa"/>
          <w:trHeight w:val="510" w:hRule="atLeast"/>
          <w:jc w:val="center"/>
        </w:trPr>
        <w:tc>
          <w:tcPr>
            <w:tcW w:w="9623" w:type="dxa"/>
            <w:gridSpan w:val="9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B23342A">
            <w:pPr>
              <w:jc w:val="left"/>
              <w:rPr>
                <w:rFonts w:ascii="仿宋" w:hAnsi="仿宋" w:eastAsia="仿宋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（五）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highlight w:val="none"/>
              </w:rPr>
              <w:t>区、县（市）经信部门初审意见</w:t>
            </w:r>
          </w:p>
        </w:tc>
      </w:tr>
      <w:tr w14:paraId="4D86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1" w:type="dxa"/>
          <w:trHeight w:val="2981" w:hRule="atLeast"/>
          <w:jc w:val="center"/>
        </w:trPr>
        <w:tc>
          <w:tcPr>
            <w:tcW w:w="9623" w:type="dxa"/>
            <w:gridSpan w:val="9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8202F75">
            <w:pPr>
              <w:wordWrap w:val="0"/>
              <w:spacing w:line="360" w:lineRule="exact"/>
              <w:jc w:val="right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26494B40">
            <w:pPr>
              <w:wordWrap w:val="0"/>
              <w:spacing w:line="360" w:lineRule="exact"/>
              <w:jc w:val="right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2B9723D3">
            <w:pPr>
              <w:wordWrap w:val="0"/>
              <w:spacing w:line="360" w:lineRule="exact"/>
              <w:jc w:val="right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2775BF2C">
            <w:pPr>
              <w:wordWrap w:val="0"/>
              <w:spacing w:line="360" w:lineRule="exact"/>
              <w:jc w:val="right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4399A387">
            <w:pPr>
              <w:wordWrap w:val="0"/>
              <w:spacing w:line="360" w:lineRule="exact"/>
              <w:jc w:val="right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（单位盖章）    </w:t>
            </w:r>
          </w:p>
          <w:p w14:paraId="5B3E3BD8">
            <w:pPr>
              <w:wordWrap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年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 日  </w:t>
            </w:r>
          </w:p>
        </w:tc>
      </w:tr>
    </w:tbl>
    <w:p w14:paraId="1176A202">
      <w:pPr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rtlGutter w:val="0"/>
          <w:docGrid w:type="lines" w:linePitch="312" w:charSpace="0"/>
        </w:sectPr>
      </w:pPr>
    </w:p>
    <w:p w14:paraId="676B2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大模型首用优秀解决方案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基本情况</w:t>
      </w:r>
    </w:p>
    <w:p w14:paraId="1FF83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一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申报主体基本情况</w:t>
      </w:r>
    </w:p>
    <w:p w14:paraId="11D67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应重点突出且不局限于以下几方面内容：</w:t>
      </w:r>
    </w:p>
    <w:p w14:paraId="3180F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1.申报主体的主营业务开展情况、行业地位、标杆客户、技术研发、人员储备等情况；</w:t>
      </w:r>
    </w:p>
    <w:p w14:paraId="4927A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2.申报主体经营情况（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如出现负增长，建议说明情况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）；</w:t>
      </w:r>
    </w:p>
    <w:p w14:paraId="080A7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3.申报主体在人工智能赋能制造业领域的技术先进性；</w:t>
      </w:r>
    </w:p>
    <w:p w14:paraId="18212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4.申报主体在人工智能技术研发方面的具体情况（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自研、委托或与第三方合作等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）；</w:t>
      </w:r>
    </w:p>
    <w:p w14:paraId="0A6BA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5.申报主体获得部省人工智能领域荣誉情况（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包括且局限于部省人工智能相关项目、人工智能相关标准、专利、软著等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）。</w:t>
      </w:r>
    </w:p>
    <w:p w14:paraId="6D7CF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（该项内容文字字数应不少于1000字）</w:t>
      </w:r>
    </w:p>
    <w:p w14:paraId="76CD3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（二）解决方案基本情况</w:t>
      </w:r>
    </w:p>
    <w:p w14:paraId="71BFF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应重点突出且不局限于以下几方面内容：</w:t>
      </w:r>
    </w:p>
    <w:p w14:paraId="65C77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1.解决方案应用的制造业行业痛点情况；</w:t>
      </w:r>
    </w:p>
    <w:p w14:paraId="58E28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2.解决方案适用的落地场景和具体生产制造、经营管理等环节；</w:t>
      </w:r>
    </w:p>
    <w:p w14:paraId="0116F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3.解决方案具体内容（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应包含且不局限于选用大模型名称；为适配应用大模型开展的工业数据治理情况，应用人工智能大模型的落地路径和技术路线；研发智能体和大小模型协同等相关情况；解决方案需要的相关算力、算法、人力、资金等投入情况；在具体制造业细分领域取得的成效、项目平均实施周期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）；</w:t>
      </w:r>
    </w:p>
    <w:p w14:paraId="4BFFB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4.解决方案在制造业企业落地应用的验收标准；</w:t>
      </w:r>
    </w:p>
    <w:p w14:paraId="6CC13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5.解决方案具体研发情况；</w:t>
      </w:r>
    </w:p>
    <w:p w14:paraId="21471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6.解决方案在全市、全省及全国的行业覆盖情况。</w:t>
      </w:r>
    </w:p>
    <w:p w14:paraId="2B6A1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（该项内容文字字数应不少于2000字）</w:t>
      </w:r>
    </w:p>
    <w:p w14:paraId="0D96A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）解决方案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典型案例</w:t>
      </w:r>
    </w:p>
    <w:p w14:paraId="36CA1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每个案例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应重点突出且不局限于以下几方面内容：</w:t>
      </w:r>
    </w:p>
    <w:p w14:paraId="2DD41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1.典型案例企业基本情况（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应包含且不局限于企业名称、企业地址、主营业务、营收情况等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）；</w:t>
      </w:r>
    </w:p>
    <w:p w14:paraId="4DAB6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2.典型案例企业遇到的问题及解决方案如何落地应用；</w:t>
      </w:r>
    </w:p>
    <w:p w14:paraId="2D4E8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3.解决方案落地应用费用、实施时间；</w:t>
      </w:r>
    </w:p>
    <w:p w14:paraId="3A7A9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4.解决方案应用前后的成效对比（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应包含且不局限于降本增效、节能减排、效益提升、风险防范等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）</w:t>
      </w:r>
    </w:p>
    <w:p w14:paraId="6910B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（该项内容应提供不少于3个已完成的典型案例，每个案例文字字数应不少于500字）</w:t>
      </w:r>
    </w:p>
    <w:p w14:paraId="7BBCB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tbl>
      <w:tblPr>
        <w:tblStyle w:val="6"/>
        <w:tblpPr w:leftFromText="180" w:rightFromText="180" w:vertAnchor="text" w:horzAnchor="page" w:tblpXSpec="center" w:tblpY="638"/>
        <w:tblOverlap w:val="never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417"/>
        <w:gridCol w:w="1297"/>
        <w:gridCol w:w="1140"/>
        <w:gridCol w:w="1127"/>
        <w:gridCol w:w="1098"/>
        <w:gridCol w:w="1100"/>
        <w:gridCol w:w="1018"/>
      </w:tblGrid>
      <w:tr w14:paraId="24893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1ECA507D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6332E655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4EBD94C7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6BB71CA6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行业代码</w:t>
            </w:r>
          </w:p>
          <w:p w14:paraId="4A151923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（小类）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4B746E6B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合同金额</w:t>
            </w:r>
          </w:p>
          <w:p w14:paraId="0A039238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7B62114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合同</w:t>
            </w:r>
          </w:p>
          <w:p w14:paraId="3D772669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签订时间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18BFEED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合同</w:t>
            </w:r>
          </w:p>
          <w:p w14:paraId="425AEA9B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完成情况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5B1D55D1">
            <w:pPr>
              <w:pStyle w:val="4"/>
              <w:jc w:val="center"/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6A956A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426218C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3090F063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77A8767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62CEC15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0144CE8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D7656D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0FDFCD1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4F4A6B0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19DAB2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55A1446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658EA03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0612638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7E3CF47B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4EF4C1E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79371E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54A2FAD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5638007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397FE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561940D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06D4327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74EE29C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524A110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5032E6C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3AF71B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3C15146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2CB7E1D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31345F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0233205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38ED4DE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43732359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293DA49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05EA62B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E79B963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5A7D01D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1C5A8EF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68FAF5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2431A2F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3D68822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7FF21C2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17B5FC1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6658E236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3AB89F3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58830AE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2DE3AC56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F613F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274FE65B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3C12AB0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2E11DF2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4307BB1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6C6B1A6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CBA572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3485341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5FF1E599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5CCDB2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562E07F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674885D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1DC6A8E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46C55DF6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652560E6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1C1B0C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23EAA57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3ACC8FAB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1E4A19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41F23C1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28147C6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0EABB23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3B6DC19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528BB139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4E012A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752127C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5186BE8E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3047B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39A62AA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161472C9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08FCAF86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3FC6203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22AE3C9E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7A3C2C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098A654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556DB2C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7DA7B2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0F74DEB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2213233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3484193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240262C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17F33E7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865A37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77D637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5CFE838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5C32A6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605E298E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7A5B591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2451EA1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6E11E7F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2E9E291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23273B9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672B593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4BA5D0D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4ACD78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22209CF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0864406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1674AD7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7249C6B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56086B7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D18EED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0E1A5EA3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4A5BA05E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66265E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143E0DA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3FB0B74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0CAEBA5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1A4F0FC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0E60A7AE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155886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5188385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6837305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2FB6D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53E8E25E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14E3B963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6680F8C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51353B4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1153080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2AB5FB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7607DC13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533A6B9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4364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78CECF94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1FF368C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3AE0884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33E9E41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23841F7B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0D7AD2D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0DEE5FA9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02FDC04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5E370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578EA49E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269DD20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687BAD0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62FD1C96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04FCA13B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0908929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57C3602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1032EE2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780825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1F824BC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1414231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04F4AD7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1FC6AF4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6BF9D80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6D1B309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059B3F53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280C7BC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58821D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750FB8A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37EBEAB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0AD32FF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2997703E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7A1F011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B4E25A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0F7EBA8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25DD063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14CF4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3A276C56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0FADFF5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71C776C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64B1ED5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0BDEEFD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1F27199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3876CB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15B4CE2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3AB3B0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20EF15F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0CA94A9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3FE2675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3B95138E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76DB531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55EDA03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22105FE9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67E37A4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B2E06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1B700366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2116FDFB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089E328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54229485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43D1EC4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7896CAC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522F400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3DFCEAF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06C24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47CA4FA3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0293C65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0B3D9B6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2997CD49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278FC82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4AF19680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2256E9E8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624CD6F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FFE99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8" w:type="dxa"/>
            <w:tcBorders>
              <w:tl2br w:val="nil"/>
              <w:tr2bl w:val="nil"/>
            </w:tcBorders>
            <w:noWrap w:val="0"/>
            <w:vAlign w:val="center"/>
          </w:tcPr>
          <w:p w14:paraId="5175865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tcBorders>
              <w:tl2br w:val="nil"/>
              <w:tr2bl w:val="nil"/>
            </w:tcBorders>
            <w:noWrap w:val="0"/>
            <w:vAlign w:val="center"/>
          </w:tcPr>
          <w:p w14:paraId="21934AAC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2F39825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noWrap w:val="0"/>
            <w:vAlign w:val="center"/>
          </w:tcPr>
          <w:p w14:paraId="3DF117E3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tcBorders>
              <w:tl2br w:val="nil"/>
              <w:tr2bl w:val="nil"/>
            </w:tcBorders>
            <w:noWrap w:val="0"/>
            <w:vAlign w:val="center"/>
          </w:tcPr>
          <w:p w14:paraId="0E39628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98" w:type="dxa"/>
            <w:tcBorders>
              <w:tl2br w:val="nil"/>
              <w:tr2bl w:val="nil"/>
            </w:tcBorders>
            <w:noWrap w:val="0"/>
            <w:vAlign w:val="center"/>
          </w:tcPr>
          <w:p w14:paraId="39DD358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7AD0422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vAlign w:val="center"/>
          </w:tcPr>
          <w:p w14:paraId="77247741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520041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31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1434FD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合  计  数  量  </w:t>
            </w:r>
          </w:p>
        </w:tc>
        <w:tc>
          <w:tcPr>
            <w:tcW w:w="24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F17ED7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48D94F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highlight w:val="none"/>
                <w:vertAlign w:val="baseline"/>
                <w:lang w:val="en-US" w:eastAsia="zh-CN"/>
              </w:rPr>
              <w:t>合  计  金  额</w:t>
            </w:r>
          </w:p>
        </w:tc>
        <w:tc>
          <w:tcPr>
            <w:tcW w:w="21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713FBEA">
            <w:pPr>
              <w:pStyle w:val="4"/>
              <w:jc w:val="center"/>
              <w:rPr>
                <w:rFonts w:hint="default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49DCA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三、大模型首用优秀解决方案应用情况</w:t>
      </w:r>
    </w:p>
    <w:p w14:paraId="68830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30225A51">
      <w:pPr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0A822683">
      <w:pPr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、证明材料</w:t>
      </w:r>
    </w:p>
    <w:p w14:paraId="46DBE75E">
      <w:pPr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1.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highlight w:val="none"/>
          <w:lang w:bidi="ar"/>
        </w:rPr>
        <w:t>项目承诺书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highlight w:val="none"/>
          <w:lang w:eastAsia="zh-CN" w:bidi="ar"/>
        </w:rPr>
        <w:t>；</w:t>
      </w:r>
    </w:p>
    <w:p w14:paraId="35DD938F">
      <w:pPr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申报主体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营业执照复印件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；</w:t>
      </w:r>
    </w:p>
    <w:p w14:paraId="41645B47">
      <w:pPr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3.申报主体专项审计报告；</w:t>
      </w:r>
    </w:p>
    <w:p w14:paraId="6A0B8D06">
      <w:pPr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4.申报主体获评部省人工智能相关项目证明材料；</w:t>
      </w:r>
    </w:p>
    <w:p w14:paraId="1141C8F9">
      <w:pPr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5.申报主体相关项目合同及发票复印件</w:t>
      </w:r>
    </w:p>
    <w:p w14:paraId="37528E39">
      <w:pPr>
        <w:ind w:firstLine="640" w:firstLineChars="200"/>
        <w:jc w:val="both"/>
        <w:rPr>
          <w:rFonts w:hint="default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" w:eastAsia="仿宋_GB2312"/>
          <w:color w:val="auto"/>
          <w:sz w:val="32"/>
          <w:szCs w:val="32"/>
          <w:highlight w:val="none"/>
          <w:lang w:eastAsia="zh-CN"/>
        </w:rPr>
        <w:t>6.相关荣誉证明材料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21CFE8BA">
      <w:pPr>
        <w:ind w:firstLine="640" w:firstLineChars="200"/>
        <w:jc w:val="both"/>
        <w:rPr>
          <w:rFonts w:hint="eastAsia" w:ascii="仿宋_GB2312" w:hAnsi="仿宋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64056885">
      <w:pPr>
        <w:widowControl/>
        <w:jc w:val="left"/>
        <w:rPr>
          <w:rFonts w:hint="eastAsia" w:ascii="仿宋_GB2312" w:hAnsi="仿宋" w:eastAsia="仿宋_GB2312" w:cs="Times New Roman"/>
          <w:color w:val="auto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3DB999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21E8B58-312D-424E-8931-1F24659D88F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DF62A9E-B20F-4338-A6F4-54D889C2CE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3FACC58D-149D-4E30-BCC7-2C4396C8EC9C}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7E7D5E25-29FB-4F81-8970-0229C1EE01F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36DF25F2-3EA7-44C6-9BB4-4A520DBC662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10523B13-192D-4E3D-8938-595C3123BE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E8700FD1-848A-481C-AA17-7D0A2DDD627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8" w:fontKey="{CA10F34C-F091-4AF7-BE89-819A9F6036C1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9" w:fontKey="{B3D67DA7-5E6E-4FEE-A8B3-AAE65669C726}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E6DA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936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78971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78971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927F7C"/>
    <w:rsid w:val="72927F7C"/>
    <w:rsid w:val="73A9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qFormat/>
    <w:uiPriority w:val="0"/>
    <w:pPr>
      <w:widowControl w:val="0"/>
      <w:spacing w:before="0" w:after="0"/>
      <w:ind w:left="800" w:leftChars="8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82</Words>
  <Characters>215</Characters>
  <Lines>0</Lines>
  <Paragraphs>0</Paragraphs>
  <TotalTime>0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2026-09-22T08:02:00Z</dcterms:created>
  <dc:creator>汪株燚</dc:creator>
  <cp:lastModifiedBy>汪株燚</cp:lastModifiedBy>
  <dcterms:modified xsi:type="dcterms:W3CDTF">2026-09-22T09:50:25Z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67C0EBFD1F3444CF89ACD8B605694C29_11</vt:lpwstr>
  </property>
  <property fmtid="{D5CDD505-2E9C-101B-9397-08002B2CF9AE}" pid="4" name="KSOTemplateDocerSaveRecord">
    <vt:lpwstr>eyJoZGlkIjoiYWYxNzJlNzI5ZjQ2OWE0YTljZTAzNGQ1OTY5MjJhOWUiLCJ1c2VySWQiOiIyMDE5NTc3NzQifQ==</vt:lpwstr>
  </property>
</Properties>
</file>