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080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5</w:t>
      </w:r>
    </w:p>
    <w:p w14:paraId="65ABC681">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黑体" w:hAnsi="黑体" w:eastAsia="黑体" w:cs="黑体"/>
          <w:color w:val="000000"/>
          <w:sz w:val="32"/>
          <w:szCs w:val="32"/>
          <w:lang w:val="en-US" w:eastAsia="zh-CN"/>
        </w:rPr>
      </w:pPr>
      <w:bookmarkStart w:id="0" w:name="_GoBack"/>
      <w:r>
        <w:rPr>
          <w:rFonts w:hint="eastAsia" w:ascii="宋体" w:hAnsi="宋体"/>
          <w:kern w:val="0"/>
          <w:sz w:val="44"/>
          <w:lang w:val="en-US" w:eastAsia="zh-CN"/>
        </w:rPr>
        <w:t>申报承诺书</w:t>
      </w:r>
    </w:p>
    <w:bookmarkEnd w:id="0"/>
    <w:p w14:paraId="7BC7F6D8">
      <w:pPr>
        <w:keepNext w:val="0"/>
        <w:keepLines w:val="0"/>
        <w:pageBreakBefore w:val="0"/>
        <w:widowControl/>
        <w:kinsoku/>
        <w:wordWrap/>
        <w:overflowPunct/>
        <w:topLinePunct w:val="0"/>
        <w:autoSpaceDE/>
        <w:autoSpaceDN/>
        <w:bidi w:val="0"/>
        <w:adjustRightInd/>
        <w:snapToGrid w:val="0"/>
        <w:spacing w:line="490" w:lineRule="exact"/>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杭州市经信局</w:t>
      </w:r>
      <w:r>
        <w:rPr>
          <w:rFonts w:hint="eastAsia" w:ascii="仿宋_GB2312" w:hAnsi="仿宋_GB2312" w:eastAsia="仿宋_GB2312" w:cs="仿宋_GB2312"/>
          <w:color w:val="000000"/>
          <w:kern w:val="0"/>
          <w:sz w:val="32"/>
          <w:szCs w:val="32"/>
          <w:lang w:eastAsia="zh-CN"/>
        </w:rPr>
        <w:t>（市数字经济局）</w:t>
      </w:r>
      <w:r>
        <w:rPr>
          <w:rFonts w:hint="eastAsia" w:ascii="仿宋_GB2312" w:hAnsi="仿宋_GB2312" w:eastAsia="仿宋_GB2312" w:cs="仿宋_GB2312"/>
          <w:color w:val="000000"/>
          <w:kern w:val="0"/>
          <w:sz w:val="32"/>
          <w:szCs w:val="32"/>
        </w:rPr>
        <w:t>：</w:t>
      </w:r>
    </w:p>
    <w:p w14:paraId="1666D7CD">
      <w:pPr>
        <w:pStyle w:val="2"/>
        <w:keepNext w:val="0"/>
        <w:keepLines w:val="0"/>
        <w:pageBreakBefore w:val="0"/>
        <w:widowControl/>
        <w:suppressLineNumbers w:val="0"/>
        <w:kinsoku/>
        <w:wordWrap/>
        <w:overflowPunct/>
        <w:topLinePunct w:val="0"/>
        <w:autoSpaceDE/>
        <w:autoSpaceDN/>
        <w:bidi w:val="0"/>
        <w:adjustRightInd/>
        <w:spacing w:before="0" w:beforeAutospacing="0" w:after="0" w:afterAutospacing="0" w:line="490" w:lineRule="exact"/>
        <w:ind w:left="0" w:right="0" w:firstLine="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bidi="ar-SA"/>
        </w:rPr>
        <w:t>根据杭州市人民政府《杭州市加快建设人工智能创新高地实施方案（2025年版）》（杭政函〔2025〕65号）文件精神，我单位参与开源社区贡献奖励项目申报。现就我单位提供的申报材料以及与申请财政扶持资金有关的凭证等相关情况承诺如下：</w:t>
      </w:r>
    </w:p>
    <w:p w14:paraId="56942433">
      <w:pPr>
        <w:keepNext w:val="0"/>
        <w:keepLines w:val="0"/>
        <w:pageBreakBefore w:val="0"/>
        <w:widowControl/>
        <w:kinsoku/>
        <w:wordWrap/>
        <w:overflowPunct/>
        <w:topLinePunct w:val="0"/>
        <w:autoSpaceDE/>
        <w:autoSpaceDN/>
        <w:bidi w:val="0"/>
        <w:adjustRightInd/>
        <w:snapToGrid w:val="0"/>
        <w:spacing w:line="490" w:lineRule="exact"/>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rPr>
        <w:t xml:space="preserve">    一、我单位对提供的申报材料及有关凭证的真实性、合法性、完整性负责，具体建立在下列基础上：</w:t>
      </w:r>
    </w:p>
    <w:p w14:paraId="3D0167BE">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（一）认真填写项目申报表</w:t>
      </w:r>
      <w:r>
        <w:rPr>
          <w:rFonts w:hint="eastAsia" w:ascii="仿宋_GB2312" w:hAnsi="仿宋_GB2312" w:eastAsia="仿宋_GB2312" w:cs="仿宋_GB2312"/>
          <w:color w:val="000000"/>
          <w:kern w:val="0"/>
          <w:sz w:val="32"/>
          <w:szCs w:val="32"/>
          <w:lang w:eastAsia="zh-CN"/>
        </w:rPr>
        <w:t>和相关报告</w:t>
      </w:r>
      <w:r>
        <w:rPr>
          <w:rFonts w:hint="eastAsia" w:ascii="仿宋_GB2312" w:hAnsi="仿宋_GB2312" w:eastAsia="仿宋_GB2312" w:cs="仿宋_GB2312"/>
          <w:color w:val="000000"/>
          <w:kern w:val="0"/>
          <w:sz w:val="32"/>
          <w:szCs w:val="32"/>
        </w:rPr>
        <w:t>，确保信息真实准确。</w:t>
      </w:r>
    </w:p>
    <w:p w14:paraId="47ABE343">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（二）提供的证件、证书、合同、发票、法律文书及有关文件是真实、完整、通过合法途径取得。</w:t>
      </w:r>
    </w:p>
    <w:p w14:paraId="2A293E89">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（三）提供的复印件未作任何修改，并已与原件核对无误。</w:t>
      </w:r>
    </w:p>
    <w:p w14:paraId="53C733F3">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二、我单位承诺：</w:t>
      </w:r>
    </w:p>
    <w:p w14:paraId="37136B39">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（一）若提供资料和情况与上述承诺不符，我单位愿退还</w:t>
      </w:r>
      <w:r>
        <w:rPr>
          <w:rFonts w:hint="eastAsia" w:ascii="仿宋_GB2312" w:hAnsi="仿宋_GB2312" w:eastAsia="仿宋_GB2312" w:cs="仿宋_GB2312"/>
          <w:color w:val="000000"/>
          <w:kern w:val="0"/>
          <w:sz w:val="32"/>
          <w:szCs w:val="32"/>
          <w:lang w:val="en-US" w:eastAsia="zh-CN"/>
        </w:rPr>
        <w:t>人工智能产业政策</w:t>
      </w:r>
      <w:r>
        <w:rPr>
          <w:rFonts w:hint="eastAsia" w:ascii="仿宋_GB2312" w:hAnsi="仿宋_GB2312" w:eastAsia="仿宋_GB2312" w:cs="仿宋_GB2312"/>
          <w:color w:val="000000"/>
          <w:kern w:val="0"/>
          <w:sz w:val="32"/>
          <w:szCs w:val="32"/>
        </w:rPr>
        <w:t>补助资金并承担全部法律责任。</w:t>
      </w:r>
    </w:p>
    <w:p w14:paraId="2B73C58E">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（二）随时接受有关部门的监督检查，配合做好</w:t>
      </w:r>
      <w:r>
        <w:rPr>
          <w:rFonts w:hint="eastAsia" w:ascii="仿宋_GB2312" w:hAnsi="仿宋_GB2312" w:eastAsia="仿宋_GB2312" w:cs="仿宋_GB2312"/>
          <w:color w:val="000000"/>
          <w:kern w:val="0"/>
          <w:sz w:val="32"/>
          <w:szCs w:val="32"/>
          <w:lang w:val="en-US" w:eastAsia="zh-CN"/>
        </w:rPr>
        <w:t>与项目相关的</w:t>
      </w:r>
      <w:r>
        <w:rPr>
          <w:rFonts w:hint="eastAsia" w:ascii="仿宋_GB2312" w:hAnsi="仿宋_GB2312" w:eastAsia="仿宋_GB2312" w:cs="仿宋_GB2312"/>
          <w:color w:val="000000"/>
          <w:kern w:val="0"/>
          <w:sz w:val="32"/>
          <w:szCs w:val="32"/>
        </w:rPr>
        <w:t>工作。</w:t>
      </w:r>
    </w:p>
    <w:p w14:paraId="797C38C2">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三</w:t>
      </w:r>
      <w:r>
        <w:rPr>
          <w:rFonts w:hint="eastAsia" w:ascii="仿宋_GB2312" w:hAnsi="仿宋_GB2312" w:eastAsia="仿宋_GB2312" w:cs="仿宋_GB2312"/>
          <w:color w:val="000000"/>
          <w:kern w:val="0"/>
          <w:sz w:val="32"/>
          <w:szCs w:val="32"/>
          <w:lang w:eastAsia="zh-CN"/>
        </w:rPr>
        <w:t>）本单位近三年无严重违法违规、重大污染事故及其他禁止申报政府扶持资金的行为。</w:t>
      </w:r>
    </w:p>
    <w:p w14:paraId="27F6D918">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p>
    <w:p w14:paraId="22D8A18F">
      <w:pPr>
        <w:keepNext w:val="0"/>
        <w:keepLines w:val="0"/>
        <w:pageBreakBefore w:val="0"/>
        <w:widowControl/>
        <w:kinsoku/>
        <w:wordWrap/>
        <w:overflowPunct/>
        <w:topLinePunct w:val="0"/>
        <w:autoSpaceDE/>
        <w:autoSpaceDN/>
        <w:bidi w:val="0"/>
        <w:adjustRightInd/>
        <w:snapToGrid w:val="0"/>
        <w:spacing w:line="490" w:lineRule="exact"/>
        <w:ind w:firstLine="640" w:firstLineChars="200"/>
        <w:textAlignment w:val="center"/>
        <w:rPr>
          <w:rFonts w:hint="eastAsia" w:ascii="仿宋_GB2312" w:hAnsi="仿宋_GB2312" w:eastAsia="仿宋_GB2312" w:cs="仿宋_GB2312"/>
          <w:color w:val="000000"/>
          <w:kern w:val="0"/>
          <w:sz w:val="32"/>
          <w:szCs w:val="32"/>
        </w:rPr>
      </w:pPr>
    </w:p>
    <w:p w14:paraId="46186635">
      <w:pPr>
        <w:keepNext w:val="0"/>
        <w:keepLines w:val="0"/>
        <w:pageBreakBefore w:val="0"/>
        <w:widowControl/>
        <w:kinsoku/>
        <w:wordWrap/>
        <w:overflowPunct/>
        <w:topLinePunct w:val="0"/>
        <w:autoSpaceDE/>
        <w:autoSpaceDN/>
        <w:bidi w:val="0"/>
        <w:adjustRightInd/>
        <w:snapToGrid w:val="0"/>
        <w:spacing w:line="490" w:lineRule="exact"/>
        <w:ind w:firstLine="960" w:firstLineChars="300"/>
        <w:textAlignment w:val="center"/>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单位（盖章）</w:t>
      </w:r>
      <w:r>
        <w:rPr>
          <w:rFonts w:hint="eastAsia" w:ascii="仿宋_GB2312" w:hAnsi="仿宋_GB2312" w:eastAsia="仿宋_GB2312" w:cs="仿宋_GB2312"/>
          <w:color w:val="000000"/>
          <w:kern w:val="0"/>
          <w:sz w:val="32"/>
          <w:szCs w:val="32"/>
        </w:rPr>
        <w:tab/>
      </w:r>
      <w:r>
        <w:rPr>
          <w:rFonts w:hint="eastAsia" w:ascii="仿宋_GB2312" w:hAnsi="仿宋_GB2312" w:eastAsia="仿宋_GB2312" w:cs="仿宋_GB2312"/>
          <w:color w:val="000000"/>
          <w:kern w:val="0"/>
          <w:sz w:val="32"/>
          <w:szCs w:val="32"/>
        </w:rPr>
        <w:t xml:space="preserve">          法定代表人（签名）：</w:t>
      </w:r>
    </w:p>
    <w:p w14:paraId="529F45BC">
      <w:pPr>
        <w:keepNext w:val="0"/>
        <w:keepLines w:val="0"/>
        <w:pageBreakBefore w:val="0"/>
        <w:widowControl/>
        <w:kinsoku/>
        <w:wordWrap/>
        <w:overflowPunct/>
        <w:topLinePunct w:val="0"/>
        <w:autoSpaceDE/>
        <w:autoSpaceDN/>
        <w:bidi w:val="0"/>
        <w:adjustRightInd/>
        <w:snapToGrid w:val="0"/>
        <w:spacing w:line="490" w:lineRule="exact"/>
        <w:ind w:firstLine="960" w:firstLineChars="300"/>
        <w:textAlignment w:val="center"/>
        <w:rPr>
          <w:rFonts w:hint="eastAsia" w:ascii="仿宋_GB2312" w:hAnsi="仿宋_GB2312" w:eastAsia="仿宋_GB2312" w:cs="仿宋_GB2312"/>
          <w:color w:val="000000"/>
          <w:kern w:val="0"/>
          <w:sz w:val="32"/>
          <w:szCs w:val="32"/>
        </w:rPr>
      </w:pPr>
    </w:p>
    <w:p w14:paraId="207EB02C">
      <w:pPr>
        <w:keepNext w:val="0"/>
        <w:keepLines w:val="0"/>
        <w:pageBreakBefore w:val="0"/>
        <w:widowControl w:val="0"/>
        <w:kinsoku/>
        <w:wordWrap/>
        <w:overflowPunct/>
        <w:topLinePunct w:val="0"/>
        <w:autoSpaceDE/>
        <w:autoSpaceDN/>
        <w:bidi w:val="0"/>
        <w:adjustRightInd/>
        <w:snapToGrid/>
        <w:spacing w:line="490" w:lineRule="exact"/>
        <w:ind w:left="861" w:leftChars="410"/>
        <w:textAlignment w:val="auto"/>
        <w:rPr>
          <w:rFonts w:hint="default" w:ascii="仿宋_GB2312" w:hAnsi="仿宋_GB2312" w:eastAsia="仿宋_GB2312" w:cs="仿宋_GB2312"/>
          <w:snapToGrid w:val="0"/>
          <w:spacing w:val="0"/>
          <w:kern w:val="0"/>
          <w:sz w:val="32"/>
          <w:szCs w:val="32"/>
          <w:lang w:val="en-US" w:eastAsia="zh-CN" w:bidi="ar"/>
        </w:rPr>
      </w:pPr>
      <w:r>
        <w:rPr>
          <w:rFonts w:hint="eastAsia" w:ascii="仿宋_GB2312" w:hAnsi="仿宋_GB2312" w:eastAsia="仿宋_GB2312" w:cs="仿宋_GB2312"/>
          <w:color w:val="000000"/>
          <w:kern w:val="0"/>
          <w:sz w:val="32"/>
          <w:szCs w:val="32"/>
        </w:rPr>
        <w:t>年   月   日</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财务负责人（签名）：</w:t>
      </w:r>
    </w:p>
    <w:p w14:paraId="780E888D"/>
    <w:sectPr>
      <w:pgSz w:w="11906" w:h="16838"/>
      <w:pgMar w:top="1440" w:right="1633" w:bottom="1440" w:left="1633"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674901"/>
    <w:rsid w:val="5667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2026-09-24T08:01:00Z</dcterms:created>
  <dc:creator>汪株燚</dc:creator>
  <cp:lastModifiedBy>汪株燚</cp:lastModifiedBy>
  <dcterms:modified xsi:type="dcterms:W3CDTF">2026-09-24T08:02:01Z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65520B3780C24FF09A50B2DFB452BCC6_11</vt:lpwstr>
  </property>
  <property fmtid="{D5CDD505-2E9C-101B-9397-08002B2CF9AE}" pid="4" name="KSOTemplateDocerSaveRecord">
    <vt:lpwstr>eyJoZGlkIjoiYWYxNzJlNzI5ZjQ2OWE0YTljZTAzNGQ1OTY5MjJhOWUiLCJ1c2VySWQiOiIyMDE5NTc3NzQifQ==</vt:lpwstr>
  </property>
</Properties>
</file>